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EC16" w14:textId="77777777" w:rsidR="00316C27" w:rsidRPr="00B3080C" w:rsidRDefault="00316C27" w:rsidP="00316C27">
      <w:pPr>
        <w:spacing w:after="0" w:line="240" w:lineRule="auto"/>
        <w:jc w:val="center"/>
        <w:rPr>
          <w:rFonts w:ascii="Times New Roman" w:hAnsi="Times New Roman" w:cs="Times New Roman"/>
          <w:sz w:val="28"/>
          <w:szCs w:val="28"/>
        </w:rPr>
      </w:pPr>
      <w:r w:rsidRPr="00B3080C">
        <w:rPr>
          <w:rFonts w:ascii="Times New Roman" w:hAnsi="Times New Roman" w:cs="Times New Roman"/>
          <w:sz w:val="28"/>
          <w:szCs w:val="28"/>
        </w:rPr>
        <w:t>Covid-19 Is a Crisis of Ecology</w:t>
      </w:r>
    </w:p>
    <w:p w14:paraId="038A09F9" w14:textId="4D93FCD1" w:rsidR="00B40181" w:rsidRPr="00B3080C" w:rsidRDefault="00316C27" w:rsidP="00316C27">
      <w:pPr>
        <w:spacing w:after="0" w:line="240" w:lineRule="auto"/>
        <w:jc w:val="center"/>
        <w:rPr>
          <w:rFonts w:ascii="Times New Roman" w:hAnsi="Times New Roman" w:cs="Times New Roman"/>
          <w:sz w:val="28"/>
          <w:szCs w:val="28"/>
        </w:rPr>
      </w:pPr>
      <w:r w:rsidRPr="00B3080C">
        <w:rPr>
          <w:rFonts w:ascii="Times New Roman" w:hAnsi="Times New Roman" w:cs="Times New Roman"/>
          <w:sz w:val="28"/>
          <w:szCs w:val="28"/>
        </w:rPr>
        <w:t>—Is It Also a Crisis of (Biblical) Hermeneutics?</w:t>
      </w:r>
    </w:p>
    <w:p w14:paraId="4156AF86" w14:textId="35987A1A" w:rsidR="00A72D16" w:rsidRDefault="00A72D16" w:rsidP="00316C27">
      <w:pPr>
        <w:spacing w:after="0" w:line="240" w:lineRule="auto"/>
        <w:jc w:val="center"/>
        <w:rPr>
          <w:rFonts w:ascii="Times New Roman" w:hAnsi="Times New Roman" w:cs="Times New Roman"/>
          <w:sz w:val="24"/>
          <w:szCs w:val="24"/>
        </w:rPr>
      </w:pPr>
    </w:p>
    <w:p w14:paraId="359109CB" w14:textId="1860FA23" w:rsidR="00A72D16" w:rsidRDefault="00A72D16" w:rsidP="00316C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Sigve </w:t>
      </w:r>
      <w:r w:rsidR="00934CBD">
        <w:rPr>
          <w:rFonts w:ascii="Times New Roman" w:hAnsi="Times New Roman" w:cs="Times New Roman"/>
          <w:sz w:val="24"/>
          <w:szCs w:val="24"/>
        </w:rPr>
        <w:t>Tonstad</w:t>
      </w:r>
    </w:p>
    <w:p w14:paraId="461EBBCC" w14:textId="5B68D4D3" w:rsidR="00316C27" w:rsidRDefault="00316C27" w:rsidP="00934CBD">
      <w:pPr>
        <w:spacing w:after="0" w:line="240" w:lineRule="auto"/>
        <w:rPr>
          <w:rFonts w:ascii="Times New Roman" w:hAnsi="Times New Roman" w:cs="Times New Roman"/>
          <w:sz w:val="24"/>
          <w:szCs w:val="24"/>
        </w:rPr>
      </w:pPr>
    </w:p>
    <w:p w14:paraId="456D7F58" w14:textId="6B70F391" w:rsidR="00336B92" w:rsidRDefault="00336B92"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Søren Kierkegaard</w:t>
      </w:r>
      <w:r w:rsidR="00522244">
        <w:rPr>
          <w:rFonts w:ascii="Times New Roman" w:hAnsi="Times New Roman" w:cs="Times New Roman"/>
          <w:sz w:val="24"/>
          <w:szCs w:val="24"/>
        </w:rPr>
        <w:t xml:space="preserve"> (1813-1855)</w:t>
      </w:r>
      <w:r>
        <w:rPr>
          <w:rFonts w:ascii="Times New Roman" w:hAnsi="Times New Roman" w:cs="Times New Roman"/>
          <w:sz w:val="24"/>
          <w:szCs w:val="24"/>
        </w:rPr>
        <w:t xml:space="preserve">, in my view the most influential Scandinavian in history, imagines the following scene. </w:t>
      </w:r>
    </w:p>
    <w:p w14:paraId="78991865" w14:textId="663B98FD" w:rsidR="00934CBD" w:rsidRDefault="00934CBD" w:rsidP="00706B7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a theater, it happened that a fire started offstage. The clown came out to tell the audience. They thought it was a joke and applauded. He told them again, and they became still more hilarious. This is the way, I suppose, that the world will be destroyed—amid the universal hilarity of wits and wags who think it is all a joke.</w:t>
      </w:r>
      <w:r w:rsidR="00D56CEE">
        <w:rPr>
          <w:rStyle w:val="Fotnotereferanse"/>
          <w:rFonts w:ascii="Times New Roman" w:hAnsi="Times New Roman" w:cs="Times New Roman"/>
          <w:sz w:val="24"/>
          <w:szCs w:val="24"/>
        </w:rPr>
        <w:footnoteReference w:id="1"/>
      </w:r>
    </w:p>
    <w:p w14:paraId="17691E25" w14:textId="77777777" w:rsidR="00706B71" w:rsidRDefault="00706B71" w:rsidP="00706B71">
      <w:pPr>
        <w:spacing w:after="0" w:line="240" w:lineRule="auto"/>
        <w:ind w:left="720"/>
        <w:rPr>
          <w:rFonts w:ascii="Times New Roman" w:hAnsi="Times New Roman" w:cs="Times New Roman"/>
          <w:sz w:val="24"/>
          <w:szCs w:val="24"/>
        </w:rPr>
      </w:pPr>
    </w:p>
    <w:p w14:paraId="48C01709" w14:textId="11D61DFA" w:rsidR="007E07F8" w:rsidRDefault="00336B92" w:rsidP="00706B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Today, it is possible to be more specific and less hypothetical. The scenario now is not fire in a theater but global warming</w:t>
      </w:r>
      <w:r w:rsidR="00B3080C">
        <w:rPr>
          <w:rFonts w:ascii="Times New Roman" w:hAnsi="Times New Roman" w:cs="Times New Roman"/>
          <w:sz w:val="24"/>
          <w:szCs w:val="24"/>
        </w:rPr>
        <w:t>—</w:t>
      </w:r>
      <w:r>
        <w:rPr>
          <w:rFonts w:ascii="Times New Roman" w:hAnsi="Times New Roman" w:cs="Times New Roman"/>
          <w:sz w:val="24"/>
          <w:szCs w:val="24"/>
        </w:rPr>
        <w:t>the earth on fire</w:t>
      </w:r>
      <w:r w:rsidR="00B3080C">
        <w:rPr>
          <w:rFonts w:ascii="Times New Roman" w:hAnsi="Times New Roman" w:cs="Times New Roman"/>
          <w:sz w:val="24"/>
          <w:szCs w:val="24"/>
        </w:rPr>
        <w:t>—</w:t>
      </w:r>
      <w:r>
        <w:rPr>
          <w:rFonts w:ascii="Times New Roman" w:hAnsi="Times New Roman" w:cs="Times New Roman"/>
          <w:sz w:val="24"/>
          <w:szCs w:val="24"/>
        </w:rPr>
        <w:t>with the Camp Fire that destroyed Paradise, California on November 8, 2018, as a</w:t>
      </w:r>
      <w:r w:rsidR="00B3080C">
        <w:rPr>
          <w:rFonts w:ascii="Times New Roman" w:hAnsi="Times New Roman" w:cs="Times New Roman"/>
          <w:sz w:val="24"/>
          <w:szCs w:val="24"/>
        </w:rPr>
        <w:t xml:space="preserve">n apocalyptic </w:t>
      </w:r>
      <w:r>
        <w:rPr>
          <w:rFonts w:ascii="Times New Roman" w:hAnsi="Times New Roman" w:cs="Times New Roman"/>
          <w:sz w:val="24"/>
          <w:szCs w:val="24"/>
        </w:rPr>
        <w:t>case in point.</w:t>
      </w:r>
      <w:r w:rsidR="00841D3D">
        <w:rPr>
          <w:rFonts w:ascii="Times New Roman" w:hAnsi="Times New Roman" w:cs="Times New Roman"/>
          <w:sz w:val="24"/>
          <w:szCs w:val="24"/>
        </w:rPr>
        <w:t xml:space="preserve"> </w:t>
      </w:r>
      <w:r w:rsidR="003829F2">
        <w:rPr>
          <w:rFonts w:ascii="Times New Roman" w:hAnsi="Times New Roman" w:cs="Times New Roman"/>
          <w:sz w:val="24"/>
          <w:szCs w:val="24"/>
        </w:rPr>
        <w:t>The clown coming on stage to inform the audience</w:t>
      </w:r>
      <w:r w:rsidR="00257D99">
        <w:rPr>
          <w:rFonts w:ascii="Times New Roman" w:hAnsi="Times New Roman" w:cs="Times New Roman"/>
          <w:sz w:val="24"/>
          <w:szCs w:val="24"/>
        </w:rPr>
        <w:t xml:space="preserve"> </w:t>
      </w:r>
      <w:r w:rsidR="00B3080C">
        <w:rPr>
          <w:rFonts w:ascii="Times New Roman" w:hAnsi="Times New Roman" w:cs="Times New Roman"/>
          <w:sz w:val="24"/>
          <w:szCs w:val="24"/>
        </w:rPr>
        <w:t>might now</w:t>
      </w:r>
      <w:r w:rsidR="003829F2">
        <w:rPr>
          <w:rFonts w:ascii="Times New Roman" w:hAnsi="Times New Roman" w:cs="Times New Roman"/>
          <w:sz w:val="24"/>
          <w:szCs w:val="24"/>
        </w:rPr>
        <w:t xml:space="preserve"> </w:t>
      </w:r>
      <w:r w:rsidR="007E07F8">
        <w:rPr>
          <w:rFonts w:ascii="Times New Roman" w:hAnsi="Times New Roman" w:cs="Times New Roman"/>
          <w:sz w:val="24"/>
          <w:szCs w:val="24"/>
        </w:rPr>
        <w:t xml:space="preserve">be Greta Thunberg, </w:t>
      </w:r>
      <w:r w:rsidR="003829F2">
        <w:rPr>
          <w:rFonts w:ascii="Times New Roman" w:hAnsi="Times New Roman" w:cs="Times New Roman"/>
          <w:sz w:val="24"/>
          <w:szCs w:val="24"/>
        </w:rPr>
        <w:t xml:space="preserve">the most famous Scandinavian currently alive. She, too, is a </w:t>
      </w:r>
      <w:r w:rsidR="007E07F8">
        <w:rPr>
          <w:rFonts w:ascii="Times New Roman" w:hAnsi="Times New Roman" w:cs="Times New Roman"/>
          <w:sz w:val="24"/>
          <w:szCs w:val="24"/>
        </w:rPr>
        <w:t>person wishing to inform of danger</w:t>
      </w:r>
      <w:r w:rsidR="003829F2">
        <w:rPr>
          <w:rFonts w:ascii="Times New Roman" w:hAnsi="Times New Roman" w:cs="Times New Roman"/>
          <w:sz w:val="24"/>
          <w:szCs w:val="24"/>
        </w:rPr>
        <w:t xml:space="preserve">, and some think she is a clown. When she was named Person of the Year by </w:t>
      </w:r>
      <w:r w:rsidR="003829F2" w:rsidRPr="003829F2">
        <w:rPr>
          <w:rFonts w:ascii="Times New Roman" w:hAnsi="Times New Roman" w:cs="Times New Roman"/>
          <w:i/>
          <w:iCs/>
          <w:sz w:val="24"/>
          <w:szCs w:val="24"/>
        </w:rPr>
        <w:t>Time</w:t>
      </w:r>
      <w:r w:rsidR="003829F2">
        <w:rPr>
          <w:rFonts w:ascii="Times New Roman" w:hAnsi="Times New Roman" w:cs="Times New Roman"/>
          <w:sz w:val="24"/>
          <w:szCs w:val="24"/>
        </w:rPr>
        <w:t xml:space="preserve"> two years ago, the then-president of the United States tweeted t</w:t>
      </w:r>
      <w:r w:rsidR="007E07F8">
        <w:rPr>
          <w:rFonts w:ascii="Times New Roman" w:hAnsi="Times New Roman" w:cs="Times New Roman"/>
          <w:sz w:val="24"/>
          <w:szCs w:val="24"/>
        </w:rPr>
        <w:t xml:space="preserve">hat “Greta must work on her Anger Management problem, then go </w:t>
      </w:r>
      <w:r w:rsidR="007E07F8" w:rsidRPr="007E07F8">
        <w:rPr>
          <w:rFonts w:ascii="Times New Roman" w:hAnsi="Times New Roman" w:cs="Times New Roman"/>
          <w:sz w:val="24"/>
          <w:szCs w:val="24"/>
        </w:rPr>
        <w:t>to a good old</w:t>
      </w:r>
      <w:r w:rsidR="007E07F8">
        <w:rPr>
          <w:rFonts w:ascii="Times New Roman" w:hAnsi="Times New Roman" w:cs="Times New Roman"/>
          <w:sz w:val="24"/>
          <w:szCs w:val="24"/>
        </w:rPr>
        <w:t>-</w:t>
      </w:r>
      <w:r w:rsidR="007E07F8" w:rsidRPr="007E07F8">
        <w:rPr>
          <w:rFonts w:ascii="Times New Roman" w:hAnsi="Times New Roman" w:cs="Times New Roman"/>
          <w:sz w:val="24"/>
          <w:szCs w:val="24"/>
        </w:rPr>
        <w:t>fashioned movie with a friend! Chill Greta, Chill!”</w:t>
      </w:r>
      <w:r w:rsidR="007E07F8">
        <w:rPr>
          <w:rFonts w:ascii="Times New Roman" w:hAnsi="Times New Roman" w:cs="Times New Roman"/>
          <w:sz w:val="24"/>
          <w:szCs w:val="24"/>
        </w:rPr>
        <w:t xml:space="preserve"> The tweeter has in common with the audience in Kierkegaard’s scenario that they consider the clown’s message </w:t>
      </w:r>
      <w:r w:rsidR="00051472">
        <w:rPr>
          <w:rFonts w:ascii="Times New Roman" w:hAnsi="Times New Roman" w:cs="Times New Roman"/>
          <w:sz w:val="24"/>
          <w:szCs w:val="24"/>
        </w:rPr>
        <w:t xml:space="preserve">to be </w:t>
      </w:r>
      <w:r w:rsidR="007E07F8">
        <w:rPr>
          <w:rFonts w:ascii="Times New Roman" w:hAnsi="Times New Roman" w:cs="Times New Roman"/>
          <w:sz w:val="24"/>
          <w:szCs w:val="24"/>
        </w:rPr>
        <w:t xml:space="preserve">a joke. </w:t>
      </w:r>
    </w:p>
    <w:p w14:paraId="56C4C8A3" w14:textId="7CB8259D" w:rsidR="00336B92" w:rsidRDefault="00841D3D" w:rsidP="00706B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a </w:t>
      </w:r>
      <w:r w:rsidR="00706B71">
        <w:rPr>
          <w:rFonts w:ascii="Times New Roman" w:hAnsi="Times New Roman" w:cs="Times New Roman"/>
          <w:sz w:val="24"/>
          <w:szCs w:val="24"/>
        </w:rPr>
        <w:t>reality</w:t>
      </w:r>
      <w:r>
        <w:rPr>
          <w:rFonts w:ascii="Times New Roman" w:hAnsi="Times New Roman" w:cs="Times New Roman"/>
          <w:sz w:val="24"/>
          <w:szCs w:val="24"/>
        </w:rPr>
        <w:t xml:space="preserve"> of worsening global temperatures, melting glaciers and polar caps, deforestation, desertification, loss of biodiversity, </w:t>
      </w:r>
      <w:r w:rsidR="003E0004">
        <w:rPr>
          <w:rFonts w:ascii="Times New Roman" w:hAnsi="Times New Roman" w:cs="Times New Roman"/>
          <w:sz w:val="24"/>
          <w:szCs w:val="24"/>
        </w:rPr>
        <w:t xml:space="preserve">factory farming, oceanic overfishing, </w:t>
      </w:r>
      <w:r>
        <w:rPr>
          <w:rFonts w:ascii="Times New Roman" w:hAnsi="Times New Roman" w:cs="Times New Roman"/>
          <w:sz w:val="24"/>
          <w:szCs w:val="24"/>
        </w:rPr>
        <w:t>and extreme weather gyrations,</w:t>
      </w:r>
      <w:r w:rsidR="00706B71">
        <w:rPr>
          <w:rFonts w:ascii="Times New Roman" w:hAnsi="Times New Roman" w:cs="Times New Roman"/>
          <w:sz w:val="24"/>
          <w:szCs w:val="24"/>
        </w:rPr>
        <w:t xml:space="preserve"> all of them features of a crisis of ecology, within this worsening reality the world </w:t>
      </w:r>
      <w:r>
        <w:rPr>
          <w:rFonts w:ascii="Times New Roman" w:hAnsi="Times New Roman" w:cs="Times New Roman"/>
          <w:sz w:val="24"/>
          <w:szCs w:val="24"/>
        </w:rPr>
        <w:t xml:space="preserve">received another jolt </w:t>
      </w:r>
      <w:r w:rsidR="00706B71">
        <w:rPr>
          <w:rFonts w:ascii="Times New Roman" w:hAnsi="Times New Roman" w:cs="Times New Roman"/>
          <w:sz w:val="24"/>
          <w:szCs w:val="24"/>
        </w:rPr>
        <w:t xml:space="preserve">in </w:t>
      </w:r>
      <w:r w:rsidR="00B43B43">
        <w:rPr>
          <w:rFonts w:ascii="Times New Roman" w:hAnsi="Times New Roman" w:cs="Times New Roman"/>
          <w:sz w:val="24"/>
          <w:szCs w:val="24"/>
        </w:rPr>
        <w:t xml:space="preserve">2019 in </w:t>
      </w:r>
      <w:r w:rsidR="00706B71">
        <w:rPr>
          <w:rFonts w:ascii="Times New Roman" w:hAnsi="Times New Roman" w:cs="Times New Roman"/>
          <w:sz w:val="24"/>
          <w:szCs w:val="24"/>
        </w:rPr>
        <w:t xml:space="preserve">the form of </w:t>
      </w:r>
      <w:r>
        <w:rPr>
          <w:rFonts w:ascii="Times New Roman" w:hAnsi="Times New Roman" w:cs="Times New Roman"/>
          <w:sz w:val="24"/>
          <w:szCs w:val="24"/>
        </w:rPr>
        <w:t>the rapid spread of the SARS-CoV-</w:t>
      </w:r>
      <w:r>
        <w:rPr>
          <w:rFonts w:ascii="Times New Roman" w:hAnsi="Times New Roman" w:cs="Times New Roman"/>
          <w:sz w:val="24"/>
          <w:szCs w:val="24"/>
        </w:rPr>
        <w:lastRenderedPageBreak/>
        <w:t>2 virus</w:t>
      </w:r>
      <w:r w:rsidR="009A3415">
        <w:rPr>
          <w:rFonts w:ascii="Times New Roman" w:hAnsi="Times New Roman" w:cs="Times New Roman"/>
          <w:sz w:val="24"/>
          <w:szCs w:val="24"/>
        </w:rPr>
        <w:t xml:space="preserve">. </w:t>
      </w:r>
      <w:r w:rsidR="00706B71">
        <w:rPr>
          <w:rFonts w:ascii="Times New Roman" w:hAnsi="Times New Roman" w:cs="Times New Roman"/>
          <w:sz w:val="24"/>
          <w:szCs w:val="24"/>
        </w:rPr>
        <w:t xml:space="preserve">Although </w:t>
      </w:r>
      <w:r w:rsidR="00B43B43">
        <w:rPr>
          <w:rFonts w:ascii="Times New Roman" w:hAnsi="Times New Roman" w:cs="Times New Roman"/>
          <w:sz w:val="24"/>
          <w:szCs w:val="24"/>
        </w:rPr>
        <w:t>this</w:t>
      </w:r>
      <w:r w:rsidR="00706B71">
        <w:rPr>
          <w:rFonts w:ascii="Times New Roman" w:hAnsi="Times New Roman" w:cs="Times New Roman"/>
          <w:sz w:val="24"/>
          <w:szCs w:val="24"/>
        </w:rPr>
        <w:t xml:space="preserve"> is less well recognized, it, too, is a crisis of ecology. Indeed, the Covid-19 is </w:t>
      </w:r>
      <w:r w:rsidR="0020218B">
        <w:rPr>
          <w:rFonts w:ascii="Times New Roman" w:hAnsi="Times New Roman" w:cs="Times New Roman"/>
          <w:sz w:val="24"/>
          <w:szCs w:val="24"/>
        </w:rPr>
        <w:t xml:space="preserve">magnifying and </w:t>
      </w:r>
      <w:r w:rsidR="00706B71">
        <w:rPr>
          <w:rFonts w:ascii="Times New Roman" w:hAnsi="Times New Roman" w:cs="Times New Roman"/>
          <w:sz w:val="24"/>
          <w:szCs w:val="24"/>
        </w:rPr>
        <w:t xml:space="preserve">fast-tracking </w:t>
      </w:r>
      <w:r w:rsidR="0020218B">
        <w:rPr>
          <w:rFonts w:ascii="Times New Roman" w:hAnsi="Times New Roman" w:cs="Times New Roman"/>
          <w:sz w:val="24"/>
          <w:szCs w:val="24"/>
        </w:rPr>
        <w:t xml:space="preserve">an ecology crisis that in other areas travel in </w:t>
      </w:r>
      <w:r w:rsidR="00924866">
        <w:rPr>
          <w:rFonts w:ascii="Times New Roman" w:hAnsi="Times New Roman" w:cs="Times New Roman"/>
          <w:sz w:val="24"/>
          <w:szCs w:val="24"/>
        </w:rPr>
        <w:t xml:space="preserve">the </w:t>
      </w:r>
      <w:r w:rsidR="0020218B">
        <w:rPr>
          <w:rFonts w:ascii="Times New Roman" w:hAnsi="Times New Roman" w:cs="Times New Roman"/>
          <w:sz w:val="24"/>
          <w:szCs w:val="24"/>
        </w:rPr>
        <w:t xml:space="preserve">slower lanes. </w:t>
      </w:r>
    </w:p>
    <w:p w14:paraId="694ADD96" w14:textId="77777777" w:rsidR="005E1C46" w:rsidRDefault="005E1C46" w:rsidP="00706B71">
      <w:pPr>
        <w:spacing w:after="0" w:line="480" w:lineRule="auto"/>
        <w:ind w:firstLine="720"/>
        <w:rPr>
          <w:rFonts w:ascii="Times New Roman" w:hAnsi="Times New Roman" w:cs="Times New Roman"/>
          <w:sz w:val="24"/>
          <w:szCs w:val="24"/>
        </w:rPr>
      </w:pPr>
    </w:p>
    <w:p w14:paraId="6C94DD7B" w14:textId="14C0090E" w:rsidR="005E1C46" w:rsidRDefault="005E1C46" w:rsidP="005E1C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Covid-19 as a Crisis of Ecology</w:t>
      </w:r>
    </w:p>
    <w:p w14:paraId="42D1A47E" w14:textId="418A2AB3" w:rsidR="0020218B" w:rsidRDefault="0020218B" w:rsidP="005E1C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what way is Covid-19 ecological? The first response to this question </w:t>
      </w:r>
      <w:r w:rsidR="003E0004">
        <w:rPr>
          <w:rFonts w:ascii="Times New Roman" w:hAnsi="Times New Roman" w:cs="Times New Roman"/>
          <w:sz w:val="24"/>
          <w:szCs w:val="24"/>
        </w:rPr>
        <w:t>is</w:t>
      </w:r>
      <w:r>
        <w:rPr>
          <w:rFonts w:ascii="Times New Roman" w:hAnsi="Times New Roman" w:cs="Times New Roman"/>
          <w:sz w:val="24"/>
          <w:szCs w:val="24"/>
        </w:rPr>
        <w:t xml:space="preserve"> generic: everything in our lives is ecological. ‘Ecology’ is the science of relationships, the study of how things</w:t>
      </w:r>
      <w:r w:rsidR="007E07F8">
        <w:rPr>
          <w:rFonts w:ascii="Times New Roman" w:hAnsi="Times New Roman" w:cs="Times New Roman"/>
          <w:sz w:val="24"/>
          <w:szCs w:val="24"/>
        </w:rPr>
        <w:t xml:space="preserve"> and beings</w:t>
      </w:r>
      <w:r>
        <w:rPr>
          <w:rFonts w:ascii="Times New Roman" w:hAnsi="Times New Roman" w:cs="Times New Roman"/>
          <w:sz w:val="24"/>
          <w:szCs w:val="24"/>
        </w:rPr>
        <w:t xml:space="preserve"> are interrelated and interdependent.</w:t>
      </w:r>
      <w:r w:rsidR="00257D99">
        <w:rPr>
          <w:rStyle w:val="Fotnotereferanse"/>
          <w:rFonts w:ascii="Times New Roman" w:hAnsi="Times New Roman" w:cs="Times New Roman"/>
          <w:sz w:val="24"/>
          <w:szCs w:val="24"/>
        </w:rPr>
        <w:footnoteReference w:id="2"/>
      </w:r>
      <w:r>
        <w:rPr>
          <w:rFonts w:ascii="Times New Roman" w:hAnsi="Times New Roman" w:cs="Times New Roman"/>
          <w:sz w:val="24"/>
          <w:szCs w:val="24"/>
        </w:rPr>
        <w:t xml:space="preserve"> Viruses are by this criterion Ecology 101: they are </w:t>
      </w:r>
      <w:r w:rsidR="002E20BE">
        <w:rPr>
          <w:rFonts w:ascii="Times New Roman" w:hAnsi="Times New Roman" w:cs="Times New Roman"/>
          <w:sz w:val="24"/>
          <w:szCs w:val="24"/>
        </w:rPr>
        <w:t xml:space="preserve">an assortment of protein-wrapped nucleic acids that are entirely dependent on </w:t>
      </w:r>
      <w:r w:rsidR="007E07F8">
        <w:rPr>
          <w:rFonts w:ascii="Times New Roman" w:hAnsi="Times New Roman" w:cs="Times New Roman"/>
          <w:sz w:val="24"/>
          <w:szCs w:val="24"/>
        </w:rPr>
        <w:t>others</w:t>
      </w:r>
      <w:r w:rsidR="002E20BE">
        <w:rPr>
          <w:rFonts w:ascii="Times New Roman" w:hAnsi="Times New Roman" w:cs="Times New Roman"/>
          <w:sz w:val="24"/>
          <w:szCs w:val="24"/>
        </w:rPr>
        <w:t xml:space="preserve"> for their survival and replication. </w:t>
      </w:r>
      <w:r w:rsidR="003E0004">
        <w:rPr>
          <w:rFonts w:ascii="Times New Roman" w:hAnsi="Times New Roman" w:cs="Times New Roman"/>
          <w:sz w:val="24"/>
          <w:szCs w:val="24"/>
        </w:rPr>
        <w:t>Viruses</w:t>
      </w:r>
      <w:r w:rsidR="002E20BE">
        <w:rPr>
          <w:rFonts w:ascii="Times New Roman" w:hAnsi="Times New Roman" w:cs="Times New Roman"/>
          <w:sz w:val="24"/>
          <w:szCs w:val="24"/>
        </w:rPr>
        <w:t xml:space="preserve"> are obligate intracellular biologic entities—it is not even certain that we should call them ‘organisms’ or say that they are ‘alive.’ If not for ecology—if not for relatedness and dependence—viruses would not exist. The transmission and life cycle of viruses are a doorway to</w:t>
      </w:r>
      <w:r w:rsidR="008F373D">
        <w:rPr>
          <w:rFonts w:ascii="Times New Roman" w:hAnsi="Times New Roman" w:cs="Times New Roman"/>
          <w:sz w:val="24"/>
          <w:szCs w:val="24"/>
        </w:rPr>
        <w:t xml:space="preserve"> the study of</w:t>
      </w:r>
      <w:r w:rsidR="002E20BE">
        <w:rPr>
          <w:rFonts w:ascii="Times New Roman" w:hAnsi="Times New Roman" w:cs="Times New Roman"/>
          <w:sz w:val="24"/>
          <w:szCs w:val="24"/>
        </w:rPr>
        <w:t xml:space="preserve"> ecology</w:t>
      </w:r>
      <w:r w:rsidR="00F27359">
        <w:rPr>
          <w:rFonts w:ascii="Times New Roman" w:hAnsi="Times New Roman" w:cs="Times New Roman"/>
          <w:sz w:val="24"/>
          <w:szCs w:val="24"/>
        </w:rPr>
        <w:t xml:space="preserve"> and ecological awareness. </w:t>
      </w:r>
    </w:p>
    <w:p w14:paraId="1F25EC2A" w14:textId="13A11269" w:rsidR="00100FD2" w:rsidRPr="000158F5" w:rsidRDefault="00F27359" w:rsidP="00F273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what other way is Covid-19 ecological? The second answer is that this virus</w:t>
      </w:r>
      <w:r w:rsidR="008F373D">
        <w:rPr>
          <w:rFonts w:ascii="Times New Roman" w:hAnsi="Times New Roman" w:cs="Times New Roman"/>
          <w:sz w:val="24"/>
          <w:szCs w:val="24"/>
        </w:rPr>
        <w:t>—as a disease—</w:t>
      </w:r>
      <w:r w:rsidR="00033668">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8F373D">
        <w:rPr>
          <w:rFonts w:ascii="Times New Roman" w:hAnsi="Times New Roman" w:cs="Times New Roman"/>
          <w:i/>
          <w:iCs/>
          <w:sz w:val="24"/>
          <w:szCs w:val="24"/>
        </w:rPr>
        <w:t>zoonotic</w:t>
      </w:r>
      <w:r>
        <w:rPr>
          <w:rFonts w:ascii="Times New Roman" w:hAnsi="Times New Roman" w:cs="Times New Roman"/>
          <w:sz w:val="24"/>
          <w:szCs w:val="24"/>
        </w:rPr>
        <w:t xml:space="preserve"> disease. </w:t>
      </w:r>
      <w:r w:rsidR="008F373D">
        <w:rPr>
          <w:rFonts w:ascii="Times New Roman" w:hAnsi="Times New Roman" w:cs="Times New Roman"/>
          <w:sz w:val="24"/>
          <w:szCs w:val="24"/>
        </w:rPr>
        <w:t xml:space="preserve">This qualifier is essential to understanding its ecological character. A </w:t>
      </w:r>
      <w:r w:rsidR="008F373D">
        <w:rPr>
          <w:rFonts w:ascii="Times New Roman" w:hAnsi="Times New Roman" w:cs="Times New Roman"/>
          <w:i/>
          <w:iCs/>
          <w:sz w:val="24"/>
          <w:szCs w:val="24"/>
        </w:rPr>
        <w:t xml:space="preserve">zoonosis </w:t>
      </w:r>
      <w:r w:rsidR="008F373D">
        <w:rPr>
          <w:rFonts w:ascii="Times New Roman" w:hAnsi="Times New Roman" w:cs="Times New Roman"/>
          <w:sz w:val="24"/>
          <w:szCs w:val="24"/>
        </w:rPr>
        <w:t xml:space="preserve">describes an infectious disease that humans have in common with animals. A </w:t>
      </w:r>
      <w:r w:rsidR="008F373D">
        <w:rPr>
          <w:rFonts w:ascii="Times New Roman" w:hAnsi="Times New Roman" w:cs="Times New Roman"/>
          <w:i/>
          <w:iCs/>
          <w:sz w:val="24"/>
          <w:szCs w:val="24"/>
        </w:rPr>
        <w:t xml:space="preserve">viral zoonosis </w:t>
      </w:r>
      <w:r w:rsidR="008F373D">
        <w:rPr>
          <w:rFonts w:ascii="Times New Roman" w:hAnsi="Times New Roman" w:cs="Times New Roman"/>
          <w:sz w:val="24"/>
          <w:szCs w:val="24"/>
        </w:rPr>
        <w:t xml:space="preserve">is a disease in humans caused by a virus that can also infect other species, that is, species that are not human. </w:t>
      </w:r>
      <w:r w:rsidR="00DE6CB0">
        <w:rPr>
          <w:rFonts w:ascii="Times New Roman" w:hAnsi="Times New Roman" w:cs="Times New Roman"/>
          <w:sz w:val="24"/>
          <w:szCs w:val="24"/>
        </w:rPr>
        <w:t>A</w:t>
      </w:r>
      <w:r w:rsidR="003E0004">
        <w:rPr>
          <w:rFonts w:ascii="Times New Roman" w:hAnsi="Times New Roman" w:cs="Times New Roman"/>
          <w:sz w:val="24"/>
          <w:szCs w:val="24"/>
        </w:rPr>
        <w:t xml:space="preserve"> zoonotic</w:t>
      </w:r>
      <w:r w:rsidR="008F373D">
        <w:rPr>
          <w:rFonts w:ascii="Times New Roman" w:hAnsi="Times New Roman" w:cs="Times New Roman"/>
          <w:sz w:val="24"/>
          <w:szCs w:val="24"/>
        </w:rPr>
        <w:t xml:space="preserve"> virus has an animal </w:t>
      </w:r>
      <w:r w:rsidR="008F373D" w:rsidRPr="008F373D">
        <w:rPr>
          <w:rFonts w:ascii="Times New Roman" w:hAnsi="Times New Roman" w:cs="Times New Roman"/>
          <w:i/>
          <w:iCs/>
          <w:sz w:val="24"/>
          <w:szCs w:val="24"/>
        </w:rPr>
        <w:t>reservoir</w:t>
      </w:r>
      <w:r w:rsidR="008F373D">
        <w:rPr>
          <w:rFonts w:ascii="Times New Roman" w:hAnsi="Times New Roman" w:cs="Times New Roman"/>
          <w:sz w:val="24"/>
          <w:szCs w:val="24"/>
        </w:rPr>
        <w:t xml:space="preserve"> where it can live and thrive without killing the host. </w:t>
      </w:r>
      <w:r w:rsidR="00465DE1">
        <w:rPr>
          <w:rFonts w:ascii="Times New Roman" w:hAnsi="Times New Roman" w:cs="Times New Roman"/>
          <w:sz w:val="24"/>
          <w:szCs w:val="24"/>
        </w:rPr>
        <w:t xml:space="preserve">This is the ideal, </w:t>
      </w:r>
      <w:r w:rsidR="003E0004">
        <w:rPr>
          <w:rFonts w:ascii="Times New Roman" w:hAnsi="Times New Roman" w:cs="Times New Roman"/>
          <w:sz w:val="24"/>
          <w:szCs w:val="24"/>
        </w:rPr>
        <w:t xml:space="preserve">the </w:t>
      </w:r>
      <w:r w:rsidR="00465DE1">
        <w:rPr>
          <w:rFonts w:ascii="Times New Roman" w:hAnsi="Times New Roman" w:cs="Times New Roman"/>
          <w:sz w:val="24"/>
          <w:szCs w:val="24"/>
        </w:rPr>
        <w:t>Edenic state, a do-no-harm scenario. The immune system of the host animal does not bother the virus to kill it, and the virus does not afflict the host so as to kill him or her. Ecology applies, nevertheless, because the virus cannot exist without the host. At this stage</w:t>
      </w:r>
      <w:r w:rsidR="00924866">
        <w:rPr>
          <w:rFonts w:ascii="Times New Roman" w:hAnsi="Times New Roman" w:cs="Times New Roman"/>
          <w:sz w:val="24"/>
          <w:szCs w:val="24"/>
        </w:rPr>
        <w:t xml:space="preserve"> of knowledge</w:t>
      </w:r>
      <w:r w:rsidR="00465DE1">
        <w:rPr>
          <w:rFonts w:ascii="Times New Roman" w:hAnsi="Times New Roman" w:cs="Times New Roman"/>
          <w:sz w:val="24"/>
          <w:szCs w:val="24"/>
        </w:rPr>
        <w:t xml:space="preserve">, bats are the most </w:t>
      </w:r>
      <w:r w:rsidR="000158F5">
        <w:rPr>
          <w:rFonts w:ascii="Times New Roman" w:hAnsi="Times New Roman" w:cs="Times New Roman"/>
          <w:sz w:val="24"/>
          <w:szCs w:val="24"/>
        </w:rPr>
        <w:t xml:space="preserve">likely </w:t>
      </w:r>
      <w:r w:rsidR="000158F5">
        <w:rPr>
          <w:rFonts w:ascii="Times New Roman" w:hAnsi="Times New Roman" w:cs="Times New Roman"/>
          <w:i/>
          <w:iCs/>
          <w:sz w:val="24"/>
          <w:szCs w:val="24"/>
        </w:rPr>
        <w:t xml:space="preserve">reservoir </w:t>
      </w:r>
      <w:r w:rsidR="000158F5">
        <w:rPr>
          <w:rFonts w:ascii="Times New Roman" w:hAnsi="Times New Roman" w:cs="Times New Roman"/>
          <w:sz w:val="24"/>
          <w:szCs w:val="24"/>
        </w:rPr>
        <w:t>host for Covid-19</w:t>
      </w:r>
      <w:r w:rsidR="00924866">
        <w:rPr>
          <w:rFonts w:ascii="Times New Roman" w:hAnsi="Times New Roman" w:cs="Times New Roman"/>
          <w:sz w:val="24"/>
          <w:szCs w:val="24"/>
        </w:rPr>
        <w:t xml:space="preserve"> and several other corona viruses</w:t>
      </w:r>
      <w:r w:rsidR="000158F5">
        <w:rPr>
          <w:rFonts w:ascii="Times New Roman" w:hAnsi="Times New Roman" w:cs="Times New Roman"/>
          <w:sz w:val="24"/>
          <w:szCs w:val="24"/>
        </w:rPr>
        <w:t>.</w:t>
      </w:r>
    </w:p>
    <w:p w14:paraId="794AAF57" w14:textId="5E48BF23" w:rsidR="00B41AC9" w:rsidRDefault="00465DE1" w:rsidP="00225B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Then, as the next step, the virus may jump to an </w:t>
      </w:r>
      <w:r>
        <w:rPr>
          <w:rFonts w:ascii="Times New Roman" w:hAnsi="Times New Roman" w:cs="Times New Roman"/>
          <w:i/>
          <w:iCs/>
          <w:sz w:val="24"/>
          <w:szCs w:val="24"/>
        </w:rPr>
        <w:t xml:space="preserve">intermediate </w:t>
      </w:r>
      <w:r>
        <w:rPr>
          <w:rFonts w:ascii="Times New Roman" w:hAnsi="Times New Roman" w:cs="Times New Roman"/>
          <w:sz w:val="24"/>
          <w:szCs w:val="24"/>
        </w:rPr>
        <w:t>host</w:t>
      </w:r>
      <w:r w:rsidR="000158F5">
        <w:rPr>
          <w:rFonts w:ascii="Times New Roman" w:hAnsi="Times New Roman" w:cs="Times New Roman"/>
          <w:sz w:val="24"/>
          <w:szCs w:val="24"/>
        </w:rPr>
        <w:t xml:space="preserve">. For this to happen, </w:t>
      </w:r>
      <w:r w:rsidR="00924866">
        <w:rPr>
          <w:rFonts w:ascii="Times New Roman" w:hAnsi="Times New Roman" w:cs="Times New Roman"/>
          <w:sz w:val="24"/>
          <w:szCs w:val="24"/>
        </w:rPr>
        <w:t xml:space="preserve">there </w:t>
      </w:r>
      <w:r w:rsidR="00DE6CB0">
        <w:rPr>
          <w:rFonts w:ascii="Times New Roman" w:hAnsi="Times New Roman" w:cs="Times New Roman"/>
          <w:sz w:val="24"/>
          <w:szCs w:val="24"/>
        </w:rPr>
        <w:t>must</w:t>
      </w:r>
      <w:r w:rsidR="00924866">
        <w:rPr>
          <w:rFonts w:ascii="Times New Roman" w:hAnsi="Times New Roman" w:cs="Times New Roman"/>
          <w:sz w:val="24"/>
          <w:szCs w:val="24"/>
        </w:rPr>
        <w:t xml:space="preserve"> be contact, and the virus</w:t>
      </w:r>
      <w:r w:rsidR="000158F5">
        <w:rPr>
          <w:rFonts w:ascii="Times New Roman" w:hAnsi="Times New Roman" w:cs="Times New Roman"/>
          <w:sz w:val="24"/>
          <w:szCs w:val="24"/>
        </w:rPr>
        <w:t xml:space="preserve"> may need to acquire new abilities</w:t>
      </w:r>
      <w:r w:rsidR="003E0004">
        <w:rPr>
          <w:rFonts w:ascii="Times New Roman" w:hAnsi="Times New Roman" w:cs="Times New Roman"/>
          <w:sz w:val="24"/>
          <w:szCs w:val="24"/>
        </w:rPr>
        <w:t xml:space="preserve">. This </w:t>
      </w:r>
      <w:r w:rsidR="000158F5">
        <w:rPr>
          <w:rFonts w:ascii="Times New Roman" w:hAnsi="Times New Roman" w:cs="Times New Roman"/>
          <w:sz w:val="24"/>
          <w:szCs w:val="24"/>
        </w:rPr>
        <w:t xml:space="preserve">is not difficult because, with viral replication, comes the </w:t>
      </w:r>
      <w:r w:rsidR="00924866">
        <w:rPr>
          <w:rFonts w:ascii="Times New Roman" w:hAnsi="Times New Roman" w:cs="Times New Roman"/>
          <w:sz w:val="24"/>
          <w:szCs w:val="24"/>
        </w:rPr>
        <w:t>certainty</w:t>
      </w:r>
      <w:r w:rsidR="000158F5">
        <w:rPr>
          <w:rFonts w:ascii="Times New Roman" w:hAnsi="Times New Roman" w:cs="Times New Roman"/>
          <w:sz w:val="24"/>
          <w:szCs w:val="24"/>
        </w:rPr>
        <w:t xml:space="preserve"> of mutations. The virus has </w:t>
      </w:r>
      <w:r w:rsidR="00EB3DD4">
        <w:rPr>
          <w:rFonts w:ascii="Times New Roman" w:hAnsi="Times New Roman" w:cs="Times New Roman"/>
          <w:sz w:val="24"/>
          <w:szCs w:val="24"/>
        </w:rPr>
        <w:t xml:space="preserve">now </w:t>
      </w:r>
      <w:r w:rsidR="000158F5">
        <w:rPr>
          <w:rFonts w:ascii="Times New Roman" w:hAnsi="Times New Roman" w:cs="Times New Roman"/>
          <w:sz w:val="24"/>
          <w:szCs w:val="24"/>
        </w:rPr>
        <w:t xml:space="preserve">begun to travel. </w:t>
      </w:r>
      <w:r w:rsidR="00924866">
        <w:rPr>
          <w:rFonts w:ascii="Times New Roman" w:hAnsi="Times New Roman" w:cs="Times New Roman"/>
          <w:sz w:val="24"/>
          <w:szCs w:val="24"/>
        </w:rPr>
        <w:t>In this phase</w:t>
      </w:r>
      <w:r w:rsidR="000158F5">
        <w:rPr>
          <w:rFonts w:ascii="Times New Roman" w:hAnsi="Times New Roman" w:cs="Times New Roman"/>
          <w:sz w:val="24"/>
          <w:szCs w:val="24"/>
        </w:rPr>
        <w:t xml:space="preserve">, geography matters: the intermediate host may also be a traveler, an animal that enters spaces where contact with humans is more likely. </w:t>
      </w:r>
      <w:r w:rsidR="00B41AC9">
        <w:rPr>
          <w:rFonts w:ascii="Times New Roman" w:hAnsi="Times New Roman" w:cs="Times New Roman"/>
          <w:sz w:val="24"/>
          <w:szCs w:val="24"/>
        </w:rPr>
        <w:t xml:space="preserve">It has been thought that the pangolin, the most trafficked wild animal in the world today, could be an intermediate host for Covid-19, but this is not settled. </w:t>
      </w:r>
      <w:r w:rsidR="003E0004">
        <w:rPr>
          <w:rFonts w:ascii="Times New Roman" w:hAnsi="Times New Roman" w:cs="Times New Roman"/>
          <w:sz w:val="24"/>
          <w:szCs w:val="24"/>
        </w:rPr>
        <w:t>The identity of the intermediate</w:t>
      </w:r>
      <w:r w:rsidR="00DE6CB0">
        <w:rPr>
          <w:rFonts w:ascii="Times New Roman" w:hAnsi="Times New Roman" w:cs="Times New Roman"/>
          <w:sz w:val="24"/>
          <w:szCs w:val="24"/>
        </w:rPr>
        <w:t xml:space="preserve">, amplifying host </w:t>
      </w:r>
      <w:r w:rsidR="00B41AC9">
        <w:rPr>
          <w:rFonts w:ascii="Times New Roman" w:hAnsi="Times New Roman" w:cs="Times New Roman"/>
          <w:sz w:val="24"/>
          <w:szCs w:val="24"/>
        </w:rPr>
        <w:t xml:space="preserve">is settled in </w:t>
      </w:r>
      <w:r w:rsidR="00EB3DD4">
        <w:rPr>
          <w:rFonts w:ascii="Times New Roman" w:hAnsi="Times New Roman" w:cs="Times New Roman"/>
          <w:sz w:val="24"/>
          <w:szCs w:val="24"/>
        </w:rPr>
        <w:t xml:space="preserve">relation to </w:t>
      </w:r>
      <w:r w:rsidR="00225BD4">
        <w:rPr>
          <w:rFonts w:ascii="Times New Roman" w:hAnsi="Times New Roman" w:cs="Times New Roman"/>
          <w:sz w:val="24"/>
          <w:szCs w:val="24"/>
        </w:rPr>
        <w:t xml:space="preserve">SARS-Cov-1, </w:t>
      </w:r>
      <w:r w:rsidR="00B41AC9">
        <w:rPr>
          <w:rFonts w:ascii="Times New Roman" w:hAnsi="Times New Roman" w:cs="Times New Roman"/>
          <w:sz w:val="24"/>
          <w:szCs w:val="24"/>
        </w:rPr>
        <w:t xml:space="preserve">the SARS epidemic that began in China in 2003 and petered out after claiming 8,098 lives. For this virus, it seems settled (1) that there was an identifiable intermediate host and (2) that the host was the masked palm civet, a cat-like animal living in the wild that is also farmed and sold for food in markets in southern China. The virus travels, </w:t>
      </w:r>
      <w:r w:rsidR="003E0004">
        <w:rPr>
          <w:rFonts w:ascii="Times New Roman" w:hAnsi="Times New Roman" w:cs="Times New Roman"/>
          <w:sz w:val="24"/>
          <w:szCs w:val="24"/>
        </w:rPr>
        <w:t>I said, from the reservoir host to the intermediate host</w:t>
      </w:r>
      <w:r w:rsidR="00B41AC9">
        <w:rPr>
          <w:rFonts w:ascii="Times New Roman" w:hAnsi="Times New Roman" w:cs="Times New Roman"/>
          <w:sz w:val="24"/>
          <w:szCs w:val="24"/>
        </w:rPr>
        <w:t xml:space="preserve">, but </w:t>
      </w:r>
      <w:r w:rsidR="006672CD">
        <w:rPr>
          <w:rFonts w:ascii="Times New Roman" w:hAnsi="Times New Roman" w:cs="Times New Roman"/>
          <w:sz w:val="24"/>
          <w:szCs w:val="24"/>
        </w:rPr>
        <w:t>th</w:t>
      </w:r>
      <w:r w:rsidR="003E0004">
        <w:rPr>
          <w:rFonts w:ascii="Times New Roman" w:hAnsi="Times New Roman" w:cs="Times New Roman"/>
          <w:sz w:val="24"/>
          <w:szCs w:val="24"/>
        </w:rPr>
        <w:t>is</w:t>
      </w:r>
      <w:r w:rsidR="006672CD">
        <w:rPr>
          <w:rFonts w:ascii="Times New Roman" w:hAnsi="Times New Roman" w:cs="Times New Roman"/>
          <w:sz w:val="24"/>
          <w:szCs w:val="24"/>
        </w:rPr>
        <w:t xml:space="preserve"> is not the most ominous part of the equation.</w:t>
      </w:r>
    </w:p>
    <w:p w14:paraId="3E2A0143" w14:textId="3F87E030" w:rsidR="00B41AC9" w:rsidRDefault="006672CD" w:rsidP="00225B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w:t>
      </w:r>
      <w:r w:rsidR="003E0004">
        <w:rPr>
          <w:rFonts w:ascii="Times New Roman" w:hAnsi="Times New Roman" w:cs="Times New Roman"/>
          <w:sz w:val="24"/>
          <w:szCs w:val="24"/>
        </w:rPr>
        <w:t xml:space="preserve">and most sinister </w:t>
      </w:r>
      <w:r>
        <w:rPr>
          <w:rFonts w:ascii="Times New Roman" w:hAnsi="Times New Roman" w:cs="Times New Roman"/>
          <w:sz w:val="24"/>
          <w:szCs w:val="24"/>
        </w:rPr>
        <w:t xml:space="preserve">ecological </w:t>
      </w:r>
      <w:r w:rsidR="00924866">
        <w:rPr>
          <w:rFonts w:ascii="Times New Roman" w:hAnsi="Times New Roman" w:cs="Times New Roman"/>
          <w:sz w:val="24"/>
          <w:szCs w:val="24"/>
        </w:rPr>
        <w:t xml:space="preserve">feature </w:t>
      </w:r>
      <w:r>
        <w:rPr>
          <w:rFonts w:ascii="Times New Roman" w:hAnsi="Times New Roman" w:cs="Times New Roman"/>
          <w:sz w:val="24"/>
          <w:szCs w:val="24"/>
        </w:rPr>
        <w:t xml:space="preserve">of the Covid-19 pandemic is that humans travel, too. I do not have in mind </w:t>
      </w:r>
      <w:r w:rsidR="00494377">
        <w:rPr>
          <w:rFonts w:ascii="Times New Roman" w:hAnsi="Times New Roman" w:cs="Times New Roman"/>
          <w:sz w:val="24"/>
          <w:szCs w:val="24"/>
        </w:rPr>
        <w:t xml:space="preserve">casual </w:t>
      </w:r>
      <w:r>
        <w:rPr>
          <w:rFonts w:ascii="Times New Roman" w:hAnsi="Times New Roman" w:cs="Times New Roman"/>
          <w:sz w:val="24"/>
          <w:szCs w:val="24"/>
        </w:rPr>
        <w:t>global travel only</w:t>
      </w:r>
      <w:r w:rsidR="000675B3">
        <w:rPr>
          <w:rFonts w:ascii="Times New Roman" w:hAnsi="Times New Roman" w:cs="Times New Roman"/>
          <w:sz w:val="24"/>
          <w:szCs w:val="24"/>
        </w:rPr>
        <w:t>, the travel that brought Covid-19 from Wuhan to Washington, Warsaw, and Wellington in record time.</w:t>
      </w:r>
      <w:r>
        <w:rPr>
          <w:rFonts w:ascii="Times New Roman" w:hAnsi="Times New Roman" w:cs="Times New Roman"/>
          <w:sz w:val="24"/>
          <w:szCs w:val="24"/>
        </w:rPr>
        <w:t xml:space="preserve"> When I graduated from medical school in 1979, it was thought that we had left behind the Era of Infectious Disease and were for the foreseeable future </w:t>
      </w:r>
      <w:r w:rsidR="00FC7286">
        <w:rPr>
          <w:rFonts w:ascii="Times New Roman" w:hAnsi="Times New Roman" w:cs="Times New Roman"/>
          <w:sz w:val="24"/>
          <w:szCs w:val="24"/>
        </w:rPr>
        <w:t>working</w:t>
      </w:r>
      <w:r>
        <w:rPr>
          <w:rFonts w:ascii="Times New Roman" w:hAnsi="Times New Roman" w:cs="Times New Roman"/>
          <w:sz w:val="24"/>
          <w:szCs w:val="24"/>
        </w:rPr>
        <w:t xml:space="preserve"> in the Era of Lifestyle Disease</w:t>
      </w:r>
      <w:r w:rsidR="00596F01">
        <w:rPr>
          <w:rFonts w:ascii="Times New Roman" w:hAnsi="Times New Roman" w:cs="Times New Roman"/>
          <w:sz w:val="24"/>
          <w:szCs w:val="24"/>
        </w:rPr>
        <w:t xml:space="preserve">: </w:t>
      </w:r>
      <w:r>
        <w:rPr>
          <w:rFonts w:ascii="Times New Roman" w:hAnsi="Times New Roman" w:cs="Times New Roman"/>
          <w:sz w:val="24"/>
          <w:szCs w:val="24"/>
        </w:rPr>
        <w:t>heart disease, lung disease</w:t>
      </w:r>
      <w:r w:rsidR="00596F01">
        <w:rPr>
          <w:rFonts w:ascii="Times New Roman" w:hAnsi="Times New Roman" w:cs="Times New Roman"/>
          <w:sz w:val="24"/>
          <w:szCs w:val="24"/>
        </w:rPr>
        <w:t xml:space="preserve"> like COPD</w:t>
      </w:r>
      <w:r>
        <w:rPr>
          <w:rFonts w:ascii="Times New Roman" w:hAnsi="Times New Roman" w:cs="Times New Roman"/>
          <w:sz w:val="24"/>
          <w:szCs w:val="24"/>
        </w:rPr>
        <w:t>, diabetes, and cancer. In retrospect, th</w:t>
      </w:r>
      <w:r w:rsidR="000675B3">
        <w:rPr>
          <w:rFonts w:ascii="Times New Roman" w:hAnsi="Times New Roman" w:cs="Times New Roman"/>
          <w:sz w:val="24"/>
          <w:szCs w:val="24"/>
        </w:rPr>
        <w:t>at</w:t>
      </w:r>
      <w:r>
        <w:rPr>
          <w:rFonts w:ascii="Times New Roman" w:hAnsi="Times New Roman" w:cs="Times New Roman"/>
          <w:sz w:val="24"/>
          <w:szCs w:val="24"/>
        </w:rPr>
        <w:t xml:space="preserve"> era was short-lived. </w:t>
      </w:r>
      <w:r w:rsidR="00494377">
        <w:rPr>
          <w:rFonts w:ascii="Times New Roman" w:hAnsi="Times New Roman" w:cs="Times New Roman"/>
          <w:sz w:val="24"/>
          <w:szCs w:val="24"/>
        </w:rPr>
        <w:t xml:space="preserve">In April, 1980, ten months after my graduation, the first case of the Acquired Immunodeficiency Syndrome </w:t>
      </w:r>
      <w:r w:rsidR="00596F01">
        <w:rPr>
          <w:rFonts w:ascii="Times New Roman" w:hAnsi="Times New Roman" w:cs="Times New Roman"/>
          <w:sz w:val="24"/>
          <w:szCs w:val="24"/>
        </w:rPr>
        <w:t xml:space="preserve">(AIDS) </w:t>
      </w:r>
      <w:r w:rsidR="00494377">
        <w:rPr>
          <w:rFonts w:ascii="Times New Roman" w:hAnsi="Times New Roman" w:cs="Times New Roman"/>
          <w:sz w:val="24"/>
          <w:szCs w:val="24"/>
        </w:rPr>
        <w:t xml:space="preserve">was diagnosed in San Francisco. </w:t>
      </w:r>
      <w:r w:rsidR="00494377" w:rsidRPr="00494377">
        <w:rPr>
          <w:rFonts w:ascii="Times New Roman" w:hAnsi="Times New Roman" w:cs="Times New Roman"/>
          <w:sz w:val="24"/>
          <w:szCs w:val="24"/>
        </w:rPr>
        <w:t xml:space="preserve">AIDS </w:t>
      </w:r>
      <w:r w:rsidR="00494377">
        <w:rPr>
          <w:rFonts w:ascii="Times New Roman" w:hAnsi="Times New Roman" w:cs="Times New Roman"/>
          <w:sz w:val="24"/>
          <w:szCs w:val="24"/>
        </w:rPr>
        <w:t xml:space="preserve">is a zoonotic viral disease and a consequence of traveling humans. This is not casual </w:t>
      </w:r>
      <w:r w:rsidR="00596F01">
        <w:rPr>
          <w:rFonts w:ascii="Times New Roman" w:hAnsi="Times New Roman" w:cs="Times New Roman"/>
          <w:sz w:val="24"/>
          <w:szCs w:val="24"/>
        </w:rPr>
        <w:t>but</w:t>
      </w:r>
      <w:r w:rsidR="00494377">
        <w:rPr>
          <w:rFonts w:ascii="Times New Roman" w:hAnsi="Times New Roman" w:cs="Times New Roman"/>
          <w:sz w:val="24"/>
          <w:szCs w:val="24"/>
        </w:rPr>
        <w:t xml:space="preserve"> invasive </w:t>
      </w:r>
      <w:r w:rsidR="00596F01">
        <w:rPr>
          <w:rFonts w:ascii="Times New Roman" w:hAnsi="Times New Roman" w:cs="Times New Roman"/>
          <w:sz w:val="24"/>
          <w:szCs w:val="24"/>
        </w:rPr>
        <w:t xml:space="preserve">human </w:t>
      </w:r>
      <w:r w:rsidR="00494377">
        <w:rPr>
          <w:rFonts w:ascii="Times New Roman" w:hAnsi="Times New Roman" w:cs="Times New Roman"/>
          <w:sz w:val="24"/>
          <w:szCs w:val="24"/>
        </w:rPr>
        <w:t>travel, into the interior of Africa</w:t>
      </w:r>
      <w:r w:rsidR="00596F01">
        <w:rPr>
          <w:rFonts w:ascii="Times New Roman" w:hAnsi="Times New Roman" w:cs="Times New Roman"/>
          <w:sz w:val="24"/>
          <w:szCs w:val="24"/>
        </w:rPr>
        <w:t xml:space="preserve"> and</w:t>
      </w:r>
      <w:r w:rsidR="00494377">
        <w:rPr>
          <w:rFonts w:ascii="Times New Roman" w:hAnsi="Times New Roman" w:cs="Times New Roman"/>
          <w:sz w:val="24"/>
          <w:szCs w:val="24"/>
        </w:rPr>
        <w:t xml:space="preserve"> contact with AIDS infected primates. Thus, in the rear-view mirror, began </w:t>
      </w:r>
      <w:r w:rsidR="00FC7286">
        <w:rPr>
          <w:rFonts w:ascii="Times New Roman" w:hAnsi="Times New Roman" w:cs="Times New Roman"/>
          <w:sz w:val="24"/>
          <w:szCs w:val="24"/>
        </w:rPr>
        <w:t xml:space="preserve">a new era of infectious disease </w:t>
      </w:r>
      <w:r w:rsidR="00FD27A2">
        <w:rPr>
          <w:rFonts w:ascii="Times New Roman" w:hAnsi="Times New Roman" w:cs="Times New Roman"/>
          <w:sz w:val="24"/>
          <w:szCs w:val="24"/>
        </w:rPr>
        <w:t xml:space="preserve">and </w:t>
      </w:r>
      <w:r w:rsidR="00FD27A2">
        <w:rPr>
          <w:rFonts w:ascii="Times New Roman" w:hAnsi="Times New Roman" w:cs="Times New Roman"/>
          <w:sz w:val="24"/>
          <w:szCs w:val="24"/>
        </w:rPr>
        <w:lastRenderedPageBreak/>
        <w:t xml:space="preserve">now, in 2021, with the Covid-19 pandemic wreaking havoc in the world, we should not hesitate to recognize it </w:t>
      </w:r>
      <w:r w:rsidR="00FC7286">
        <w:rPr>
          <w:rFonts w:ascii="Times New Roman" w:hAnsi="Times New Roman" w:cs="Times New Roman"/>
          <w:sz w:val="24"/>
          <w:szCs w:val="24"/>
        </w:rPr>
        <w:t>as</w:t>
      </w:r>
      <w:r w:rsidR="00FD27A2">
        <w:rPr>
          <w:rFonts w:ascii="Times New Roman" w:hAnsi="Times New Roman" w:cs="Times New Roman"/>
          <w:sz w:val="24"/>
          <w:szCs w:val="24"/>
        </w:rPr>
        <w:t xml:space="preserve"> an </w:t>
      </w:r>
      <w:r w:rsidR="00FD27A2" w:rsidRPr="00596F01">
        <w:rPr>
          <w:rFonts w:ascii="Times New Roman" w:hAnsi="Times New Roman" w:cs="Times New Roman"/>
          <w:i/>
          <w:iCs/>
          <w:sz w:val="24"/>
          <w:szCs w:val="24"/>
        </w:rPr>
        <w:t>era</w:t>
      </w:r>
      <w:r w:rsidR="00FD27A2">
        <w:rPr>
          <w:rFonts w:ascii="Times New Roman" w:hAnsi="Times New Roman" w:cs="Times New Roman"/>
          <w:sz w:val="24"/>
          <w:szCs w:val="24"/>
        </w:rPr>
        <w:t xml:space="preserve"> and </w:t>
      </w:r>
      <w:r w:rsidR="00596F01">
        <w:rPr>
          <w:rFonts w:ascii="Times New Roman" w:hAnsi="Times New Roman" w:cs="Times New Roman"/>
          <w:sz w:val="24"/>
          <w:szCs w:val="24"/>
        </w:rPr>
        <w:t xml:space="preserve">that there is a name for it, the </w:t>
      </w:r>
      <w:r w:rsidR="00596F01">
        <w:rPr>
          <w:rFonts w:ascii="Times New Roman" w:hAnsi="Times New Roman" w:cs="Times New Roman"/>
          <w:i/>
          <w:iCs/>
          <w:sz w:val="24"/>
          <w:szCs w:val="24"/>
        </w:rPr>
        <w:t>Era of Zoonotic Viral Disease</w:t>
      </w:r>
      <w:r w:rsidR="00FD27A2">
        <w:rPr>
          <w:rFonts w:ascii="Times New Roman" w:hAnsi="Times New Roman" w:cs="Times New Roman"/>
          <w:sz w:val="24"/>
          <w:szCs w:val="24"/>
        </w:rPr>
        <w:t xml:space="preserve">. </w:t>
      </w:r>
    </w:p>
    <w:p w14:paraId="43B76294" w14:textId="6EF75DE2" w:rsidR="00F27359" w:rsidRDefault="00FD27A2" w:rsidP="004A5C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 ‘travel’ of interest includes cutting our way through Congo, the Amazon, Borneo, </w:t>
      </w:r>
      <w:r w:rsidR="00DE6CB0">
        <w:rPr>
          <w:rFonts w:ascii="Times New Roman" w:hAnsi="Times New Roman" w:cs="Times New Roman"/>
          <w:sz w:val="24"/>
          <w:szCs w:val="24"/>
        </w:rPr>
        <w:t>Madagascar</w:t>
      </w:r>
      <w:r>
        <w:rPr>
          <w:rFonts w:ascii="Times New Roman" w:hAnsi="Times New Roman" w:cs="Times New Roman"/>
          <w:sz w:val="24"/>
          <w:szCs w:val="24"/>
        </w:rPr>
        <w:t xml:space="preserve">, </w:t>
      </w:r>
      <w:r w:rsidR="00DE6CB0">
        <w:rPr>
          <w:rFonts w:ascii="Times New Roman" w:hAnsi="Times New Roman" w:cs="Times New Roman"/>
          <w:sz w:val="24"/>
          <w:szCs w:val="24"/>
        </w:rPr>
        <w:t xml:space="preserve">and </w:t>
      </w:r>
      <w:r>
        <w:rPr>
          <w:rFonts w:ascii="Times New Roman" w:hAnsi="Times New Roman" w:cs="Times New Roman"/>
          <w:sz w:val="24"/>
          <w:szCs w:val="24"/>
        </w:rPr>
        <w:t>New Guinea, as David Quammen puts it</w:t>
      </w:r>
      <w:r w:rsidR="006F0150">
        <w:rPr>
          <w:rFonts w:ascii="Times New Roman" w:hAnsi="Times New Roman" w:cs="Times New Roman"/>
          <w:sz w:val="24"/>
          <w:szCs w:val="24"/>
        </w:rPr>
        <w:t>.</w:t>
      </w:r>
      <w:r w:rsidR="006F0150">
        <w:rPr>
          <w:rStyle w:val="Fotnotereferanse"/>
          <w:rFonts w:ascii="Times New Roman" w:hAnsi="Times New Roman" w:cs="Times New Roman"/>
          <w:sz w:val="24"/>
          <w:szCs w:val="24"/>
        </w:rPr>
        <w:footnoteReference w:id="3"/>
      </w:r>
      <w:r w:rsidR="006F0150">
        <w:rPr>
          <w:rFonts w:ascii="Times New Roman" w:hAnsi="Times New Roman" w:cs="Times New Roman"/>
          <w:sz w:val="24"/>
          <w:szCs w:val="24"/>
        </w:rPr>
        <w:t xml:space="preserve"> </w:t>
      </w:r>
      <w:r>
        <w:rPr>
          <w:rFonts w:ascii="Times New Roman" w:hAnsi="Times New Roman" w:cs="Times New Roman"/>
          <w:sz w:val="24"/>
          <w:szCs w:val="24"/>
        </w:rPr>
        <w:t xml:space="preserve">It includes </w:t>
      </w:r>
      <w:r>
        <w:rPr>
          <w:rFonts w:ascii="Times New Roman" w:hAnsi="Times New Roman" w:cs="Times New Roman"/>
          <w:i/>
          <w:iCs/>
          <w:sz w:val="24"/>
          <w:szCs w:val="24"/>
        </w:rPr>
        <w:t xml:space="preserve">invasive </w:t>
      </w:r>
      <w:r>
        <w:rPr>
          <w:rFonts w:ascii="Times New Roman" w:hAnsi="Times New Roman" w:cs="Times New Roman"/>
          <w:sz w:val="24"/>
          <w:szCs w:val="24"/>
        </w:rPr>
        <w:t xml:space="preserve">travel and exposure to ecological habitats previously untouched by humans. It includes decimation of the rain forests of Brazil and </w:t>
      </w:r>
      <w:r w:rsidR="006F0150">
        <w:rPr>
          <w:rFonts w:ascii="Times New Roman" w:hAnsi="Times New Roman" w:cs="Times New Roman"/>
          <w:sz w:val="24"/>
          <w:szCs w:val="24"/>
        </w:rPr>
        <w:t xml:space="preserve">Borneo and </w:t>
      </w:r>
      <w:r>
        <w:rPr>
          <w:rFonts w:ascii="Times New Roman" w:hAnsi="Times New Roman" w:cs="Times New Roman"/>
          <w:sz w:val="24"/>
          <w:szCs w:val="24"/>
        </w:rPr>
        <w:t xml:space="preserve">ever-advancing encroachment on areas previously left alone in China. It includes ‘travel’ in search of wild animals for food and the selling of such animals in a global market. It includes the capture and breeding of </w:t>
      </w:r>
      <w:r w:rsidR="006F0150">
        <w:rPr>
          <w:rFonts w:ascii="Times New Roman" w:hAnsi="Times New Roman" w:cs="Times New Roman"/>
          <w:sz w:val="24"/>
          <w:szCs w:val="24"/>
        </w:rPr>
        <w:t>exotic</w:t>
      </w:r>
      <w:r>
        <w:rPr>
          <w:rFonts w:ascii="Times New Roman" w:hAnsi="Times New Roman" w:cs="Times New Roman"/>
          <w:sz w:val="24"/>
          <w:szCs w:val="24"/>
        </w:rPr>
        <w:t xml:space="preserve"> wild animals in captivity, such as the masked palm civet and the pangolin, and </w:t>
      </w:r>
      <w:r w:rsidR="006F0150">
        <w:rPr>
          <w:rFonts w:ascii="Times New Roman" w:hAnsi="Times New Roman" w:cs="Times New Roman"/>
          <w:sz w:val="24"/>
          <w:szCs w:val="24"/>
        </w:rPr>
        <w:t xml:space="preserve">then </w:t>
      </w:r>
      <w:r>
        <w:rPr>
          <w:rFonts w:ascii="Times New Roman" w:hAnsi="Times New Roman" w:cs="Times New Roman"/>
          <w:sz w:val="24"/>
          <w:szCs w:val="24"/>
        </w:rPr>
        <w:t xml:space="preserve">selling them </w:t>
      </w:r>
      <w:r w:rsidR="006F0150">
        <w:rPr>
          <w:rFonts w:ascii="Times New Roman" w:hAnsi="Times New Roman" w:cs="Times New Roman"/>
          <w:sz w:val="24"/>
          <w:szCs w:val="24"/>
        </w:rPr>
        <w:t>at</w:t>
      </w:r>
      <w:r>
        <w:rPr>
          <w:rFonts w:ascii="Times New Roman" w:hAnsi="Times New Roman" w:cs="Times New Roman"/>
          <w:sz w:val="24"/>
          <w:szCs w:val="24"/>
        </w:rPr>
        <w:t xml:space="preserve"> the wet markets in Wuhan </w:t>
      </w:r>
      <w:r w:rsidR="004A5C0F">
        <w:rPr>
          <w:rFonts w:ascii="Times New Roman" w:hAnsi="Times New Roman" w:cs="Times New Roman"/>
          <w:sz w:val="24"/>
          <w:szCs w:val="24"/>
        </w:rPr>
        <w:t xml:space="preserve">and in cities of ten million and above in southern China. </w:t>
      </w:r>
      <w:r w:rsidR="009F434F" w:rsidRPr="00100FD2">
        <w:rPr>
          <w:rFonts w:ascii="Times New Roman" w:hAnsi="Times New Roman" w:cs="Times New Roman"/>
          <w:sz w:val="24"/>
          <w:szCs w:val="24"/>
        </w:rPr>
        <w:t>SARS-CoV-2 is the seventh coronavirus known to infect humans</w:t>
      </w:r>
      <w:r w:rsidR="006F0150">
        <w:rPr>
          <w:rFonts w:ascii="Times New Roman" w:hAnsi="Times New Roman" w:cs="Times New Roman"/>
          <w:sz w:val="24"/>
          <w:szCs w:val="24"/>
        </w:rPr>
        <w:t>. Three,</w:t>
      </w:r>
      <w:r w:rsidR="009F434F" w:rsidRPr="00100FD2">
        <w:rPr>
          <w:rFonts w:ascii="Times New Roman" w:hAnsi="Times New Roman" w:cs="Times New Roman"/>
          <w:sz w:val="24"/>
          <w:szCs w:val="24"/>
        </w:rPr>
        <w:t xml:space="preserve"> SARS-CoV, MERS-CoV and SARS-CoV-2</w:t>
      </w:r>
      <w:r w:rsidR="006F0150">
        <w:rPr>
          <w:rFonts w:ascii="Times New Roman" w:hAnsi="Times New Roman" w:cs="Times New Roman"/>
          <w:sz w:val="24"/>
          <w:szCs w:val="24"/>
        </w:rPr>
        <w:t xml:space="preserve">, </w:t>
      </w:r>
      <w:r w:rsidR="009F434F" w:rsidRPr="00100FD2">
        <w:rPr>
          <w:rFonts w:ascii="Times New Roman" w:hAnsi="Times New Roman" w:cs="Times New Roman"/>
          <w:sz w:val="24"/>
          <w:szCs w:val="24"/>
        </w:rPr>
        <w:t xml:space="preserve">can cause severe disease, whereas </w:t>
      </w:r>
      <w:r w:rsidR="00100FD2">
        <w:rPr>
          <w:rFonts w:ascii="Times New Roman" w:hAnsi="Times New Roman" w:cs="Times New Roman"/>
          <w:sz w:val="24"/>
          <w:szCs w:val="24"/>
        </w:rPr>
        <w:t xml:space="preserve">the other four </w:t>
      </w:r>
      <w:r w:rsidR="005E1C46">
        <w:rPr>
          <w:rFonts w:ascii="Times New Roman" w:hAnsi="Times New Roman" w:cs="Times New Roman"/>
          <w:sz w:val="24"/>
          <w:szCs w:val="24"/>
        </w:rPr>
        <w:t xml:space="preserve">(with </w:t>
      </w:r>
      <w:r w:rsidR="00100FD2">
        <w:rPr>
          <w:rFonts w:ascii="Times New Roman" w:hAnsi="Times New Roman" w:cs="Times New Roman"/>
          <w:sz w:val="24"/>
          <w:szCs w:val="24"/>
        </w:rPr>
        <w:t>less auspicious names</w:t>
      </w:r>
      <w:r w:rsidR="000675B3">
        <w:rPr>
          <w:rFonts w:ascii="Times New Roman" w:hAnsi="Times New Roman" w:cs="Times New Roman"/>
          <w:sz w:val="24"/>
          <w:szCs w:val="24"/>
        </w:rPr>
        <w:t xml:space="preserve">, </w:t>
      </w:r>
      <w:r w:rsidR="009F434F" w:rsidRPr="00100FD2">
        <w:rPr>
          <w:rFonts w:ascii="Times New Roman" w:hAnsi="Times New Roman" w:cs="Times New Roman"/>
          <w:sz w:val="24"/>
          <w:szCs w:val="24"/>
        </w:rPr>
        <w:t>HKU1, NL63, OC43 and 229E</w:t>
      </w:r>
      <w:r w:rsidR="005E1C46">
        <w:rPr>
          <w:rFonts w:ascii="Times New Roman" w:hAnsi="Times New Roman" w:cs="Times New Roman"/>
          <w:sz w:val="24"/>
          <w:szCs w:val="24"/>
        </w:rPr>
        <w:t>)</w:t>
      </w:r>
      <w:r w:rsidR="009F434F" w:rsidRPr="00100FD2">
        <w:rPr>
          <w:rFonts w:ascii="Times New Roman" w:hAnsi="Times New Roman" w:cs="Times New Roman"/>
          <w:sz w:val="24"/>
          <w:szCs w:val="24"/>
        </w:rPr>
        <w:t xml:space="preserve"> are associated with </w:t>
      </w:r>
      <w:r w:rsidR="00100FD2">
        <w:rPr>
          <w:rFonts w:ascii="Times New Roman" w:hAnsi="Times New Roman" w:cs="Times New Roman"/>
          <w:sz w:val="24"/>
          <w:szCs w:val="24"/>
        </w:rPr>
        <w:t xml:space="preserve">only </w:t>
      </w:r>
      <w:r w:rsidR="009F434F" w:rsidRPr="00100FD2">
        <w:rPr>
          <w:rFonts w:ascii="Times New Roman" w:hAnsi="Times New Roman" w:cs="Times New Roman"/>
          <w:sz w:val="24"/>
          <w:szCs w:val="24"/>
        </w:rPr>
        <w:t>mild symptoms</w:t>
      </w:r>
      <w:r w:rsidR="00100FD2">
        <w:rPr>
          <w:rFonts w:ascii="Times New Roman" w:hAnsi="Times New Roman" w:cs="Times New Roman"/>
          <w:sz w:val="24"/>
          <w:szCs w:val="24"/>
        </w:rPr>
        <w:t xml:space="preserve">. </w:t>
      </w:r>
      <w:r w:rsidR="0066535D">
        <w:rPr>
          <w:rFonts w:ascii="Times New Roman" w:hAnsi="Times New Roman" w:cs="Times New Roman"/>
          <w:sz w:val="24"/>
          <w:szCs w:val="24"/>
        </w:rPr>
        <w:t>Th</w:t>
      </w:r>
      <w:r w:rsidR="000675B3">
        <w:rPr>
          <w:rFonts w:ascii="Times New Roman" w:hAnsi="Times New Roman" w:cs="Times New Roman"/>
          <w:sz w:val="24"/>
          <w:szCs w:val="24"/>
        </w:rPr>
        <w:t>e</w:t>
      </w:r>
      <w:r w:rsidR="0066535D">
        <w:rPr>
          <w:rFonts w:ascii="Times New Roman" w:hAnsi="Times New Roman" w:cs="Times New Roman"/>
          <w:sz w:val="24"/>
          <w:szCs w:val="24"/>
        </w:rPr>
        <w:t xml:space="preserve"> </w:t>
      </w:r>
      <w:r w:rsidR="00FC40FE">
        <w:rPr>
          <w:rFonts w:ascii="Times New Roman" w:hAnsi="Times New Roman" w:cs="Times New Roman"/>
          <w:sz w:val="24"/>
          <w:szCs w:val="24"/>
        </w:rPr>
        <w:t xml:space="preserve">incursion of humans into previously sequestered areas counts as an </w:t>
      </w:r>
      <w:r w:rsidR="0066535D">
        <w:rPr>
          <w:rFonts w:ascii="Times New Roman" w:hAnsi="Times New Roman" w:cs="Times New Roman"/>
          <w:sz w:val="24"/>
          <w:szCs w:val="24"/>
        </w:rPr>
        <w:t xml:space="preserve">ecological </w:t>
      </w:r>
      <w:r w:rsidR="00A86A2B">
        <w:rPr>
          <w:rFonts w:ascii="Times New Roman" w:hAnsi="Times New Roman" w:cs="Times New Roman"/>
          <w:sz w:val="24"/>
          <w:szCs w:val="24"/>
        </w:rPr>
        <w:t>breaking point</w:t>
      </w:r>
      <w:r w:rsidR="0066535D">
        <w:rPr>
          <w:rFonts w:ascii="Times New Roman" w:hAnsi="Times New Roman" w:cs="Times New Roman"/>
          <w:sz w:val="24"/>
          <w:szCs w:val="24"/>
        </w:rPr>
        <w:t>, a civilizational landmark</w:t>
      </w:r>
      <w:r w:rsidR="005E1C46">
        <w:rPr>
          <w:rFonts w:ascii="Times New Roman" w:hAnsi="Times New Roman" w:cs="Times New Roman"/>
          <w:sz w:val="24"/>
          <w:szCs w:val="24"/>
        </w:rPr>
        <w:t xml:space="preserve"> that is </w:t>
      </w:r>
      <w:r w:rsidR="00FC40FE">
        <w:rPr>
          <w:rFonts w:ascii="Times New Roman" w:hAnsi="Times New Roman" w:cs="Times New Roman"/>
          <w:sz w:val="24"/>
          <w:szCs w:val="24"/>
        </w:rPr>
        <w:t>more ominous because it may be irreversible</w:t>
      </w:r>
      <w:r w:rsidR="0066535D">
        <w:rPr>
          <w:rFonts w:ascii="Times New Roman" w:hAnsi="Times New Roman" w:cs="Times New Roman"/>
          <w:sz w:val="24"/>
          <w:szCs w:val="24"/>
        </w:rPr>
        <w:t>.</w:t>
      </w:r>
      <w:r w:rsidR="000675B3">
        <w:rPr>
          <w:rFonts w:ascii="Times New Roman" w:hAnsi="Times New Roman" w:cs="Times New Roman"/>
          <w:sz w:val="24"/>
          <w:szCs w:val="24"/>
        </w:rPr>
        <w:t xml:space="preserve"> And the main point is this: the virus did not come to us; we came to the virus.</w:t>
      </w:r>
    </w:p>
    <w:p w14:paraId="6BD567C5" w14:textId="1B9700D7" w:rsidR="00735B35" w:rsidRDefault="00100FD2" w:rsidP="00665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prescient book </w:t>
      </w:r>
      <w:r w:rsidR="001009E2">
        <w:rPr>
          <w:rFonts w:ascii="Times New Roman" w:hAnsi="Times New Roman" w:cs="Times New Roman"/>
          <w:i/>
          <w:iCs/>
          <w:sz w:val="24"/>
          <w:szCs w:val="24"/>
        </w:rPr>
        <w:t>Spillover: Animal Infections and the Next Human Pandemic</w:t>
      </w:r>
      <w:r w:rsidR="001009E2">
        <w:rPr>
          <w:rFonts w:ascii="Times New Roman" w:hAnsi="Times New Roman" w:cs="Times New Roman"/>
          <w:sz w:val="24"/>
          <w:szCs w:val="24"/>
        </w:rPr>
        <w:t>, published in 201</w:t>
      </w:r>
      <w:r w:rsidR="009B624E">
        <w:rPr>
          <w:rFonts w:ascii="Times New Roman" w:hAnsi="Times New Roman" w:cs="Times New Roman"/>
          <w:sz w:val="24"/>
          <w:szCs w:val="24"/>
        </w:rPr>
        <w:t>2</w:t>
      </w:r>
      <w:r w:rsidR="001009E2">
        <w:rPr>
          <w:rFonts w:ascii="Times New Roman" w:hAnsi="Times New Roman" w:cs="Times New Roman"/>
          <w:sz w:val="24"/>
          <w:szCs w:val="24"/>
        </w:rPr>
        <w:t xml:space="preserve">, David Quammen </w:t>
      </w:r>
      <w:r w:rsidR="00B43B43">
        <w:rPr>
          <w:rFonts w:ascii="Times New Roman" w:hAnsi="Times New Roman" w:cs="Times New Roman"/>
          <w:sz w:val="24"/>
          <w:szCs w:val="24"/>
        </w:rPr>
        <w:t>describes</w:t>
      </w:r>
      <w:r w:rsidR="001009E2">
        <w:rPr>
          <w:rFonts w:ascii="Times New Roman" w:hAnsi="Times New Roman" w:cs="Times New Roman"/>
          <w:sz w:val="24"/>
          <w:szCs w:val="24"/>
        </w:rPr>
        <w:t xml:space="preserve"> the ecological character of </w:t>
      </w:r>
      <w:r w:rsidR="00FC7286">
        <w:rPr>
          <w:rFonts w:ascii="Times New Roman" w:hAnsi="Times New Roman" w:cs="Times New Roman"/>
          <w:sz w:val="24"/>
          <w:szCs w:val="24"/>
        </w:rPr>
        <w:t xml:space="preserve">the </w:t>
      </w:r>
      <w:r w:rsidR="001009E2">
        <w:rPr>
          <w:rFonts w:ascii="Times New Roman" w:hAnsi="Times New Roman" w:cs="Times New Roman"/>
          <w:sz w:val="24"/>
          <w:szCs w:val="24"/>
        </w:rPr>
        <w:t xml:space="preserve">new pathogens succinctly. </w:t>
      </w:r>
      <w:r w:rsidR="009F434F">
        <w:rPr>
          <w:rFonts w:ascii="Times New Roman" w:hAnsi="Times New Roman" w:cs="Times New Roman"/>
          <w:sz w:val="24"/>
          <w:szCs w:val="24"/>
        </w:rPr>
        <w:t>“Human-caused ecological pressures and disruptions are bringing animal pathogens ever more into contact with human populations, while human technology and behavior are spreading those pathogens ever more widely and quickly</w:t>
      </w:r>
      <w:r w:rsidR="00FC40FE">
        <w:rPr>
          <w:rFonts w:ascii="Times New Roman" w:hAnsi="Times New Roman" w:cs="Times New Roman"/>
          <w:sz w:val="24"/>
          <w:szCs w:val="24"/>
        </w:rPr>
        <w:t>,</w:t>
      </w:r>
      <w:r w:rsidR="009F434F">
        <w:rPr>
          <w:rFonts w:ascii="Times New Roman" w:hAnsi="Times New Roman" w:cs="Times New Roman"/>
          <w:sz w:val="24"/>
          <w:szCs w:val="24"/>
        </w:rPr>
        <w:t>”</w:t>
      </w:r>
      <w:r w:rsidR="00FC40FE">
        <w:rPr>
          <w:rFonts w:ascii="Times New Roman" w:hAnsi="Times New Roman" w:cs="Times New Roman"/>
          <w:sz w:val="24"/>
          <w:szCs w:val="24"/>
        </w:rPr>
        <w:t xml:space="preserve"> he says.</w:t>
      </w:r>
      <w:r w:rsidR="009F434F">
        <w:rPr>
          <w:rStyle w:val="Fotnotereferanse"/>
          <w:rFonts w:ascii="Times New Roman" w:hAnsi="Times New Roman" w:cs="Times New Roman"/>
          <w:sz w:val="24"/>
          <w:szCs w:val="24"/>
        </w:rPr>
        <w:footnoteReference w:id="4"/>
      </w:r>
      <w:r w:rsidR="001009E2">
        <w:t xml:space="preserve"> </w:t>
      </w:r>
      <w:r w:rsidR="009006E7">
        <w:rPr>
          <w:rFonts w:ascii="Times New Roman" w:hAnsi="Times New Roman" w:cs="Times New Roman"/>
          <w:sz w:val="24"/>
          <w:szCs w:val="24"/>
        </w:rPr>
        <w:t xml:space="preserve">We face a scenario </w:t>
      </w:r>
      <w:r w:rsidR="00FC40FE">
        <w:rPr>
          <w:rFonts w:ascii="Times New Roman" w:hAnsi="Times New Roman" w:cs="Times New Roman"/>
          <w:sz w:val="24"/>
          <w:szCs w:val="24"/>
        </w:rPr>
        <w:t>where</w:t>
      </w:r>
      <w:r w:rsidR="009006E7">
        <w:rPr>
          <w:rFonts w:ascii="Times New Roman" w:hAnsi="Times New Roman" w:cs="Times New Roman"/>
          <w:sz w:val="24"/>
          <w:szCs w:val="24"/>
        </w:rPr>
        <w:t xml:space="preserve"> “the disruption of natural ecosystems seems more and more to be unloosing such microbes into a </w:t>
      </w:r>
      <w:r w:rsidR="009006E7">
        <w:rPr>
          <w:rFonts w:ascii="Times New Roman" w:hAnsi="Times New Roman" w:cs="Times New Roman"/>
          <w:sz w:val="24"/>
          <w:szCs w:val="24"/>
        </w:rPr>
        <w:lastRenderedPageBreak/>
        <w:t>wider world.”</w:t>
      </w:r>
      <w:r w:rsidR="009006E7" w:rsidRPr="00E03A2C">
        <w:rPr>
          <w:rStyle w:val="Fotnotereferanse"/>
          <w:rFonts w:ascii="Times New Roman" w:hAnsi="Times New Roman" w:cs="Times New Roman"/>
          <w:sz w:val="24"/>
          <w:szCs w:val="24"/>
        </w:rPr>
        <w:t xml:space="preserve"> </w:t>
      </w:r>
      <w:r w:rsidR="009006E7">
        <w:rPr>
          <w:rStyle w:val="Fotnotereferanse"/>
          <w:rFonts w:ascii="Times New Roman" w:hAnsi="Times New Roman" w:cs="Times New Roman"/>
          <w:sz w:val="24"/>
          <w:szCs w:val="24"/>
        </w:rPr>
        <w:footnoteReference w:id="5"/>
      </w:r>
      <w:r w:rsidR="009006E7">
        <w:rPr>
          <w:rFonts w:ascii="Times New Roman" w:hAnsi="Times New Roman" w:cs="Times New Roman"/>
          <w:sz w:val="24"/>
          <w:szCs w:val="24"/>
        </w:rPr>
        <w:t xml:space="preserve"> Quammen’s first chapter is </w:t>
      </w:r>
      <w:r w:rsidR="00FC40FE">
        <w:rPr>
          <w:rFonts w:ascii="Times New Roman" w:hAnsi="Times New Roman" w:cs="Times New Roman"/>
          <w:sz w:val="24"/>
          <w:szCs w:val="24"/>
        </w:rPr>
        <w:t xml:space="preserve">entitled, </w:t>
      </w:r>
      <w:r w:rsidR="009006E7">
        <w:rPr>
          <w:rFonts w:ascii="Times New Roman" w:hAnsi="Times New Roman" w:cs="Times New Roman"/>
          <w:sz w:val="24"/>
          <w:szCs w:val="24"/>
        </w:rPr>
        <w:t>“Pale Horse</w:t>
      </w:r>
      <w:r w:rsidR="00FC40FE">
        <w:rPr>
          <w:rFonts w:ascii="Times New Roman" w:hAnsi="Times New Roman" w:cs="Times New Roman"/>
          <w:sz w:val="24"/>
          <w:szCs w:val="24"/>
        </w:rPr>
        <w:t>.</w:t>
      </w:r>
      <w:r w:rsidR="009006E7">
        <w:rPr>
          <w:rFonts w:ascii="Times New Roman" w:hAnsi="Times New Roman" w:cs="Times New Roman"/>
          <w:sz w:val="24"/>
          <w:szCs w:val="24"/>
        </w:rPr>
        <w:t xml:space="preserve">” </w:t>
      </w:r>
      <w:r w:rsidR="00FC40FE">
        <w:rPr>
          <w:rFonts w:ascii="Times New Roman" w:hAnsi="Times New Roman" w:cs="Times New Roman"/>
          <w:sz w:val="24"/>
          <w:szCs w:val="24"/>
        </w:rPr>
        <w:t>Y</w:t>
      </w:r>
      <w:r w:rsidR="001009E2">
        <w:rPr>
          <w:rFonts w:ascii="Times New Roman" w:hAnsi="Times New Roman" w:cs="Times New Roman"/>
          <w:sz w:val="24"/>
          <w:szCs w:val="24"/>
        </w:rPr>
        <w:t>ou can</w:t>
      </w:r>
      <w:r w:rsidR="00FC40FE">
        <w:rPr>
          <w:rFonts w:ascii="Times New Roman" w:hAnsi="Times New Roman" w:cs="Times New Roman"/>
          <w:sz w:val="24"/>
          <w:szCs w:val="24"/>
        </w:rPr>
        <w:t xml:space="preserve"> probably</w:t>
      </w:r>
      <w:r w:rsidR="001009E2">
        <w:rPr>
          <w:rFonts w:ascii="Times New Roman" w:hAnsi="Times New Roman" w:cs="Times New Roman"/>
          <w:sz w:val="24"/>
          <w:szCs w:val="24"/>
        </w:rPr>
        <w:t xml:space="preserve"> guess which pale horse he has in mind. </w:t>
      </w:r>
      <w:r w:rsidR="00FC40FE">
        <w:rPr>
          <w:rFonts w:ascii="Times New Roman" w:hAnsi="Times New Roman" w:cs="Times New Roman"/>
          <w:sz w:val="24"/>
          <w:szCs w:val="24"/>
        </w:rPr>
        <w:t>On closer thought, you probably can’t. T</w:t>
      </w:r>
      <w:r w:rsidR="001009E2">
        <w:rPr>
          <w:rFonts w:ascii="Times New Roman" w:hAnsi="Times New Roman" w:cs="Times New Roman"/>
          <w:sz w:val="24"/>
          <w:szCs w:val="24"/>
        </w:rPr>
        <w:t xml:space="preserve">he </w:t>
      </w:r>
      <w:r w:rsidR="00FC40FE">
        <w:rPr>
          <w:rFonts w:ascii="Times New Roman" w:hAnsi="Times New Roman" w:cs="Times New Roman"/>
          <w:sz w:val="24"/>
          <w:szCs w:val="24"/>
        </w:rPr>
        <w:t xml:space="preserve">first </w:t>
      </w:r>
      <w:r w:rsidR="001009E2">
        <w:rPr>
          <w:rFonts w:ascii="Times New Roman" w:hAnsi="Times New Roman" w:cs="Times New Roman"/>
          <w:sz w:val="24"/>
          <w:szCs w:val="24"/>
        </w:rPr>
        <w:t xml:space="preserve">chapter describes </w:t>
      </w:r>
      <w:r w:rsidR="009006E7">
        <w:rPr>
          <w:rFonts w:ascii="Times New Roman" w:hAnsi="Times New Roman" w:cs="Times New Roman"/>
          <w:sz w:val="24"/>
          <w:szCs w:val="24"/>
        </w:rPr>
        <w:t xml:space="preserve">real horses and </w:t>
      </w:r>
      <w:r w:rsidR="00FC40FE">
        <w:rPr>
          <w:rFonts w:ascii="Times New Roman" w:hAnsi="Times New Roman" w:cs="Times New Roman"/>
          <w:sz w:val="24"/>
          <w:szCs w:val="24"/>
        </w:rPr>
        <w:t xml:space="preserve">one human casualty near Brisbane, Australia, in 1994. </w:t>
      </w:r>
      <w:r w:rsidR="00735B35">
        <w:rPr>
          <w:rFonts w:ascii="Times New Roman" w:hAnsi="Times New Roman" w:cs="Times New Roman"/>
          <w:sz w:val="24"/>
          <w:szCs w:val="24"/>
        </w:rPr>
        <w:t xml:space="preserve">It is an important chapter in the </w:t>
      </w:r>
      <w:r w:rsidR="00A86A2B">
        <w:rPr>
          <w:rFonts w:ascii="Times New Roman" w:hAnsi="Times New Roman" w:cs="Times New Roman"/>
          <w:sz w:val="24"/>
          <w:szCs w:val="24"/>
        </w:rPr>
        <w:t>detective story</w:t>
      </w:r>
      <w:r w:rsidR="00735B35">
        <w:rPr>
          <w:rFonts w:ascii="Times New Roman" w:hAnsi="Times New Roman" w:cs="Times New Roman"/>
          <w:sz w:val="24"/>
          <w:szCs w:val="24"/>
        </w:rPr>
        <w:t xml:space="preserve"> of viral zoonoses. The horses and the human owner who died had been infected with the Hendra virus. Th</w:t>
      </w:r>
      <w:r w:rsidR="00A86A2B">
        <w:rPr>
          <w:rFonts w:ascii="Times New Roman" w:hAnsi="Times New Roman" w:cs="Times New Roman"/>
          <w:sz w:val="24"/>
          <w:szCs w:val="24"/>
        </w:rPr>
        <w:t xml:space="preserve">is will be </w:t>
      </w:r>
      <w:r w:rsidR="00FC7286">
        <w:rPr>
          <w:rFonts w:ascii="Times New Roman" w:hAnsi="Times New Roman" w:cs="Times New Roman"/>
          <w:sz w:val="24"/>
          <w:szCs w:val="24"/>
        </w:rPr>
        <w:t>it</w:t>
      </w:r>
      <w:r w:rsidR="00A86A2B">
        <w:rPr>
          <w:rFonts w:ascii="Times New Roman" w:hAnsi="Times New Roman" w:cs="Times New Roman"/>
          <w:sz w:val="24"/>
          <w:szCs w:val="24"/>
        </w:rPr>
        <w:t xml:space="preserve"> for the</w:t>
      </w:r>
      <w:r w:rsidR="00735B35">
        <w:rPr>
          <w:rFonts w:ascii="Times New Roman" w:hAnsi="Times New Roman" w:cs="Times New Roman"/>
          <w:sz w:val="24"/>
          <w:szCs w:val="24"/>
        </w:rPr>
        <w:t xml:space="preserve"> pale horse you didn’t know. And then </w:t>
      </w:r>
      <w:r w:rsidR="00FC7286">
        <w:rPr>
          <w:rFonts w:ascii="Times New Roman" w:hAnsi="Times New Roman" w:cs="Times New Roman"/>
          <w:sz w:val="24"/>
          <w:szCs w:val="24"/>
        </w:rPr>
        <w:t xml:space="preserve">to </w:t>
      </w:r>
      <w:r w:rsidR="00735B35">
        <w:rPr>
          <w:rFonts w:ascii="Times New Roman" w:hAnsi="Times New Roman" w:cs="Times New Roman"/>
          <w:sz w:val="24"/>
          <w:szCs w:val="24"/>
        </w:rPr>
        <w:t xml:space="preserve">the </w:t>
      </w:r>
      <w:r w:rsidR="00A86A2B">
        <w:rPr>
          <w:rFonts w:ascii="Times New Roman" w:hAnsi="Times New Roman" w:cs="Times New Roman"/>
          <w:sz w:val="24"/>
          <w:szCs w:val="24"/>
        </w:rPr>
        <w:t xml:space="preserve">pale </w:t>
      </w:r>
      <w:r w:rsidR="00735B35">
        <w:rPr>
          <w:rFonts w:ascii="Times New Roman" w:hAnsi="Times New Roman" w:cs="Times New Roman"/>
          <w:sz w:val="24"/>
          <w:szCs w:val="24"/>
        </w:rPr>
        <w:t xml:space="preserve">horse you know: Quammen borrows the luster of a text about horses in Revelation for his entire book. We are </w:t>
      </w:r>
      <w:r w:rsidR="00A86A2B">
        <w:rPr>
          <w:rFonts w:ascii="Times New Roman" w:hAnsi="Times New Roman" w:cs="Times New Roman"/>
          <w:sz w:val="24"/>
          <w:szCs w:val="24"/>
        </w:rPr>
        <w:t xml:space="preserve">by this criterion not only in the Era of Zoonotic Viral Disease but in </w:t>
      </w:r>
      <w:r w:rsidR="00735B35">
        <w:rPr>
          <w:rFonts w:ascii="Times New Roman" w:hAnsi="Times New Roman" w:cs="Times New Roman"/>
          <w:sz w:val="24"/>
          <w:szCs w:val="24"/>
        </w:rPr>
        <w:t>the Era of the Pale Horse</w:t>
      </w:r>
      <w:r w:rsidR="00A86A2B">
        <w:rPr>
          <w:rFonts w:ascii="Times New Roman" w:hAnsi="Times New Roman" w:cs="Times New Roman"/>
          <w:sz w:val="24"/>
          <w:szCs w:val="24"/>
        </w:rPr>
        <w:t xml:space="preserve">. Here is the text, as I </w:t>
      </w:r>
      <w:r w:rsidR="00FC7286">
        <w:rPr>
          <w:rFonts w:ascii="Times New Roman" w:hAnsi="Times New Roman" w:cs="Times New Roman"/>
          <w:sz w:val="24"/>
          <w:szCs w:val="24"/>
        </w:rPr>
        <w:t xml:space="preserve">have </w:t>
      </w:r>
      <w:r w:rsidR="00A86A2B">
        <w:rPr>
          <w:rFonts w:ascii="Times New Roman" w:hAnsi="Times New Roman" w:cs="Times New Roman"/>
          <w:sz w:val="24"/>
          <w:szCs w:val="24"/>
        </w:rPr>
        <w:t xml:space="preserve">translated it in my commentary on Revelation. </w:t>
      </w:r>
      <w:r w:rsidR="00735B35">
        <w:rPr>
          <w:rFonts w:ascii="Times New Roman" w:hAnsi="Times New Roman" w:cs="Times New Roman"/>
          <w:sz w:val="24"/>
          <w:szCs w:val="24"/>
        </w:rPr>
        <w:t xml:space="preserve"> </w:t>
      </w:r>
    </w:p>
    <w:p w14:paraId="58417AC4" w14:textId="1B4D6AAF" w:rsidR="00735B35" w:rsidRDefault="00735B35" w:rsidP="00A86A2B">
      <w:pPr>
        <w:autoSpaceDE w:val="0"/>
        <w:autoSpaceDN w:val="0"/>
        <w:adjustRightInd w:val="0"/>
        <w:spacing w:after="0" w:line="240" w:lineRule="auto"/>
        <w:ind w:left="720"/>
        <w:rPr>
          <w:rFonts w:ascii="Times New Roman" w:hAnsi="Times New Roman" w:cs="Times New Roman"/>
          <w:color w:val="000000"/>
          <w:sz w:val="24"/>
          <w:szCs w:val="24"/>
        </w:rPr>
      </w:pPr>
      <w:r w:rsidRPr="00735B35">
        <w:rPr>
          <w:rFonts w:ascii="Times New Roman" w:hAnsi="Times New Roman" w:cs="Times New Roman"/>
          <w:color w:val="000000"/>
          <w:sz w:val="24"/>
          <w:szCs w:val="24"/>
        </w:rPr>
        <w:t>And I looked, and</w:t>
      </w:r>
      <w:r w:rsidR="00B3080C">
        <w:rPr>
          <w:rFonts w:ascii="Times New Roman" w:hAnsi="Times New Roman" w:cs="Times New Roman"/>
          <w:color w:val="000000"/>
          <w:sz w:val="24"/>
          <w:szCs w:val="24"/>
        </w:rPr>
        <w:t xml:space="preserve"> </w:t>
      </w:r>
      <w:r w:rsidRPr="00735B35">
        <w:rPr>
          <w:rFonts w:ascii="Times New Roman" w:hAnsi="Times New Roman" w:cs="Times New Roman"/>
          <w:color w:val="000000"/>
          <w:sz w:val="24"/>
          <w:szCs w:val="24"/>
        </w:rPr>
        <w:t>wow! there was a sickly green horse! And the one sitting on it bears the name</w:t>
      </w:r>
      <w:r w:rsidR="00A86A2B">
        <w:rPr>
          <w:rFonts w:ascii="Times New Roman" w:hAnsi="Times New Roman" w:cs="Times New Roman"/>
          <w:color w:val="000000"/>
          <w:sz w:val="24"/>
          <w:szCs w:val="24"/>
        </w:rPr>
        <w:t xml:space="preserve"> </w:t>
      </w:r>
      <w:r w:rsidRPr="00735B35">
        <w:rPr>
          <w:rFonts w:ascii="Times New Roman" w:hAnsi="Times New Roman" w:cs="Times New Roman"/>
          <w:color w:val="000000"/>
          <w:sz w:val="24"/>
          <w:szCs w:val="24"/>
        </w:rPr>
        <w:t>Death, and Hades followed in his train. And these were permitted [</w:t>
      </w:r>
      <w:r w:rsidRPr="00735B35">
        <w:rPr>
          <w:rFonts w:ascii="Times New Roman" w:eastAsia="SabonMTPro-Italic" w:hAnsi="Times New Roman" w:cs="Times New Roman"/>
          <w:i/>
          <w:iCs/>
          <w:color w:val="000000"/>
          <w:sz w:val="24"/>
          <w:szCs w:val="24"/>
        </w:rPr>
        <w:t>edothē</w:t>
      </w:r>
      <w:r w:rsidRPr="00735B35">
        <w:rPr>
          <w:rFonts w:ascii="Times New Roman" w:hAnsi="Times New Roman" w:cs="Times New Roman"/>
          <w:color w:val="000000"/>
          <w:sz w:val="24"/>
          <w:szCs w:val="24"/>
        </w:rPr>
        <w:t>] to</w:t>
      </w:r>
      <w:r w:rsidR="00B3080C">
        <w:rPr>
          <w:rFonts w:ascii="Times New Roman" w:hAnsi="Times New Roman" w:cs="Times New Roman"/>
          <w:color w:val="000000"/>
          <w:sz w:val="24"/>
          <w:szCs w:val="24"/>
        </w:rPr>
        <w:t xml:space="preserve"> </w:t>
      </w:r>
      <w:r w:rsidRPr="00735B35">
        <w:rPr>
          <w:rFonts w:ascii="Times New Roman" w:hAnsi="Times New Roman" w:cs="Times New Roman"/>
          <w:color w:val="000000"/>
          <w:sz w:val="24"/>
          <w:szCs w:val="24"/>
        </w:rPr>
        <w:t>have power to kill a fourth of the earth—with</w:t>
      </w:r>
      <w:r w:rsidR="00B3080C">
        <w:rPr>
          <w:rFonts w:ascii="Times New Roman" w:hAnsi="Times New Roman" w:cs="Times New Roman"/>
          <w:color w:val="000000"/>
          <w:sz w:val="24"/>
          <w:szCs w:val="24"/>
        </w:rPr>
        <w:t xml:space="preserve"> </w:t>
      </w:r>
      <w:r w:rsidRPr="00735B35">
        <w:rPr>
          <w:rFonts w:ascii="Times New Roman" w:hAnsi="Times New Roman" w:cs="Times New Roman"/>
          <w:color w:val="000000"/>
          <w:sz w:val="24"/>
          <w:szCs w:val="24"/>
        </w:rPr>
        <w:t>sword, with famine, and with</w:t>
      </w:r>
      <w:r w:rsidR="00B3080C">
        <w:rPr>
          <w:rFonts w:ascii="Times New Roman" w:hAnsi="Times New Roman" w:cs="Times New Roman"/>
          <w:color w:val="000000"/>
          <w:sz w:val="24"/>
          <w:szCs w:val="24"/>
        </w:rPr>
        <w:t xml:space="preserve"> </w:t>
      </w:r>
      <w:r w:rsidRPr="00735B35">
        <w:rPr>
          <w:rFonts w:ascii="Times New Roman" w:hAnsi="Times New Roman" w:cs="Times New Roman"/>
          <w:color w:val="000000"/>
          <w:sz w:val="24"/>
          <w:szCs w:val="24"/>
        </w:rPr>
        <w:t>death, and by the wild animals of the earth (6:8).</w:t>
      </w:r>
      <w:r>
        <w:rPr>
          <w:rStyle w:val="Fotnotereferanse"/>
          <w:rFonts w:ascii="Times New Roman" w:hAnsi="Times New Roman" w:cs="Times New Roman"/>
          <w:color w:val="000000"/>
          <w:sz w:val="24"/>
          <w:szCs w:val="24"/>
        </w:rPr>
        <w:footnoteReference w:id="6"/>
      </w:r>
    </w:p>
    <w:p w14:paraId="6EC25D6F" w14:textId="77777777" w:rsidR="00B3080C" w:rsidRPr="00735B35" w:rsidRDefault="00B3080C" w:rsidP="00B3080C">
      <w:pPr>
        <w:autoSpaceDE w:val="0"/>
        <w:autoSpaceDN w:val="0"/>
        <w:adjustRightInd w:val="0"/>
        <w:spacing w:after="0" w:line="240" w:lineRule="auto"/>
        <w:rPr>
          <w:rFonts w:ascii="Times New Roman" w:hAnsi="Times New Roman" w:cs="Times New Roman"/>
          <w:sz w:val="24"/>
          <w:szCs w:val="24"/>
        </w:rPr>
      </w:pPr>
    </w:p>
    <w:p w14:paraId="6362798B" w14:textId="5F3A99F8" w:rsidR="00EB0BE4" w:rsidRDefault="005E1C46" w:rsidP="00665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Readers of </w:t>
      </w:r>
      <w:r w:rsidR="00A86A2B">
        <w:rPr>
          <w:rFonts w:ascii="Times New Roman" w:hAnsi="Times New Roman" w:cs="Times New Roman"/>
          <w:sz w:val="24"/>
          <w:szCs w:val="24"/>
        </w:rPr>
        <w:t xml:space="preserve">Revelation </w:t>
      </w:r>
      <w:r>
        <w:rPr>
          <w:rFonts w:ascii="Times New Roman" w:hAnsi="Times New Roman" w:cs="Times New Roman"/>
          <w:sz w:val="24"/>
          <w:szCs w:val="24"/>
        </w:rPr>
        <w:t>are likely to think</w:t>
      </w:r>
      <w:r w:rsidR="00A86A2B">
        <w:rPr>
          <w:rFonts w:ascii="Times New Roman" w:hAnsi="Times New Roman" w:cs="Times New Roman"/>
          <w:sz w:val="24"/>
          <w:szCs w:val="24"/>
        </w:rPr>
        <w:t xml:space="preserve"> that killing “by the wild animals of the earth” </w:t>
      </w:r>
      <w:r>
        <w:rPr>
          <w:rFonts w:ascii="Times New Roman" w:hAnsi="Times New Roman" w:cs="Times New Roman"/>
          <w:sz w:val="24"/>
          <w:szCs w:val="24"/>
        </w:rPr>
        <w:t>must</w:t>
      </w:r>
      <w:r w:rsidR="00A86A2B">
        <w:rPr>
          <w:rFonts w:ascii="Times New Roman" w:hAnsi="Times New Roman" w:cs="Times New Roman"/>
          <w:sz w:val="24"/>
          <w:szCs w:val="24"/>
        </w:rPr>
        <w:t xml:space="preserve"> be lions and tigers and </w:t>
      </w:r>
      <w:r>
        <w:rPr>
          <w:rFonts w:ascii="Times New Roman" w:hAnsi="Times New Roman" w:cs="Times New Roman"/>
          <w:sz w:val="24"/>
          <w:szCs w:val="24"/>
        </w:rPr>
        <w:t>poisonous snakes</w:t>
      </w:r>
      <w:r w:rsidR="00A86A2B">
        <w:rPr>
          <w:rFonts w:ascii="Times New Roman" w:hAnsi="Times New Roman" w:cs="Times New Roman"/>
          <w:sz w:val="24"/>
          <w:szCs w:val="24"/>
        </w:rPr>
        <w:t xml:space="preserve">. </w:t>
      </w:r>
      <w:r>
        <w:rPr>
          <w:rFonts w:ascii="Times New Roman" w:hAnsi="Times New Roman" w:cs="Times New Roman"/>
          <w:sz w:val="24"/>
          <w:szCs w:val="24"/>
        </w:rPr>
        <w:t xml:space="preserve">Today </w:t>
      </w:r>
      <w:r w:rsidR="00A86A2B">
        <w:rPr>
          <w:rFonts w:ascii="Times New Roman" w:hAnsi="Times New Roman" w:cs="Times New Roman"/>
          <w:sz w:val="24"/>
          <w:szCs w:val="24"/>
        </w:rPr>
        <w:t>those animals are only found in zoos</w:t>
      </w:r>
      <w:r w:rsidR="00731575">
        <w:rPr>
          <w:rFonts w:ascii="Times New Roman" w:hAnsi="Times New Roman" w:cs="Times New Roman"/>
          <w:sz w:val="24"/>
          <w:szCs w:val="24"/>
        </w:rPr>
        <w:t xml:space="preserve">, and they </w:t>
      </w:r>
      <w:r>
        <w:rPr>
          <w:rFonts w:ascii="Times New Roman" w:hAnsi="Times New Roman" w:cs="Times New Roman"/>
          <w:sz w:val="24"/>
          <w:szCs w:val="24"/>
        </w:rPr>
        <w:t>hardly</w:t>
      </w:r>
      <w:r w:rsidR="00731575">
        <w:rPr>
          <w:rFonts w:ascii="Times New Roman" w:hAnsi="Times New Roman" w:cs="Times New Roman"/>
          <w:sz w:val="24"/>
          <w:szCs w:val="24"/>
        </w:rPr>
        <w:t xml:space="preserve"> kill humans anymore</w:t>
      </w:r>
      <w:r w:rsidR="00A86A2B">
        <w:rPr>
          <w:rFonts w:ascii="Times New Roman" w:hAnsi="Times New Roman" w:cs="Times New Roman"/>
          <w:sz w:val="24"/>
          <w:szCs w:val="24"/>
        </w:rPr>
        <w:t xml:space="preserve">. </w:t>
      </w:r>
      <w:r>
        <w:rPr>
          <w:rFonts w:ascii="Times New Roman" w:hAnsi="Times New Roman" w:cs="Times New Roman"/>
          <w:sz w:val="24"/>
          <w:szCs w:val="24"/>
        </w:rPr>
        <w:t>But t</w:t>
      </w:r>
      <w:r w:rsidR="00EB0BE4">
        <w:rPr>
          <w:rFonts w:ascii="Times New Roman" w:hAnsi="Times New Roman" w:cs="Times New Roman"/>
          <w:sz w:val="24"/>
          <w:szCs w:val="24"/>
        </w:rPr>
        <w:t xml:space="preserve">here is another pathway, the zoonotic pathway, the pathway of ecology, with a potential for victims vastly exceeding anything tigers and lions </w:t>
      </w:r>
      <w:r>
        <w:rPr>
          <w:rFonts w:ascii="Times New Roman" w:hAnsi="Times New Roman" w:cs="Times New Roman"/>
          <w:sz w:val="24"/>
          <w:szCs w:val="24"/>
        </w:rPr>
        <w:t xml:space="preserve">can </w:t>
      </w:r>
      <w:r w:rsidR="00EB0BE4">
        <w:rPr>
          <w:rFonts w:ascii="Times New Roman" w:hAnsi="Times New Roman" w:cs="Times New Roman"/>
          <w:sz w:val="24"/>
          <w:szCs w:val="24"/>
        </w:rPr>
        <w:t>inflict</w:t>
      </w:r>
      <w:r>
        <w:rPr>
          <w:rFonts w:ascii="Times New Roman" w:hAnsi="Times New Roman" w:cs="Times New Roman"/>
          <w:sz w:val="24"/>
          <w:szCs w:val="24"/>
        </w:rPr>
        <w:t xml:space="preserve">, the pathway of wild animals serving as the amplifying intermediate host in the transmission of a </w:t>
      </w:r>
      <w:r w:rsidR="00D31F53">
        <w:rPr>
          <w:rFonts w:ascii="Times New Roman" w:hAnsi="Times New Roman" w:cs="Times New Roman"/>
          <w:sz w:val="24"/>
          <w:szCs w:val="24"/>
        </w:rPr>
        <w:t>zoonotic virus</w:t>
      </w:r>
      <w:r w:rsidR="00EB0BE4">
        <w:rPr>
          <w:rFonts w:ascii="Times New Roman" w:hAnsi="Times New Roman" w:cs="Times New Roman"/>
          <w:sz w:val="24"/>
          <w:szCs w:val="24"/>
        </w:rPr>
        <w:t xml:space="preserve">. </w:t>
      </w:r>
      <w:r w:rsidR="00C27DDA">
        <w:rPr>
          <w:rFonts w:ascii="Times New Roman" w:hAnsi="Times New Roman" w:cs="Times New Roman"/>
          <w:sz w:val="24"/>
          <w:szCs w:val="24"/>
        </w:rPr>
        <w:t xml:space="preserve">This must be what Quammen has in mind when resorting to this text. </w:t>
      </w:r>
      <w:r w:rsidR="00D31F53">
        <w:rPr>
          <w:rFonts w:ascii="Times New Roman" w:hAnsi="Times New Roman" w:cs="Times New Roman"/>
          <w:sz w:val="24"/>
          <w:szCs w:val="24"/>
        </w:rPr>
        <w:t>(</w:t>
      </w:r>
      <w:r w:rsidR="00EB0BE4">
        <w:rPr>
          <w:rFonts w:ascii="Times New Roman" w:hAnsi="Times New Roman" w:cs="Times New Roman"/>
          <w:sz w:val="24"/>
          <w:szCs w:val="24"/>
        </w:rPr>
        <w:t xml:space="preserve">Let me </w:t>
      </w:r>
      <w:r w:rsidR="00D31F53">
        <w:rPr>
          <w:rFonts w:ascii="Times New Roman" w:hAnsi="Times New Roman" w:cs="Times New Roman"/>
          <w:sz w:val="24"/>
          <w:szCs w:val="24"/>
        </w:rPr>
        <w:t>digress here for</w:t>
      </w:r>
      <w:r w:rsidR="00EB0BE4">
        <w:rPr>
          <w:rFonts w:ascii="Times New Roman" w:hAnsi="Times New Roman" w:cs="Times New Roman"/>
          <w:sz w:val="24"/>
          <w:szCs w:val="24"/>
        </w:rPr>
        <w:t xml:space="preserve"> a point on translation and theology: I oscillate between an option that says that “these were </w:t>
      </w:r>
      <w:r w:rsidR="00EB0BE4" w:rsidRPr="00D31F53">
        <w:rPr>
          <w:rFonts w:ascii="Times New Roman" w:hAnsi="Times New Roman" w:cs="Times New Roman"/>
          <w:i/>
          <w:iCs/>
          <w:sz w:val="24"/>
          <w:szCs w:val="24"/>
        </w:rPr>
        <w:t>permitted</w:t>
      </w:r>
      <w:r w:rsidR="00D31F53">
        <w:rPr>
          <w:rFonts w:ascii="Times New Roman" w:hAnsi="Times New Roman" w:cs="Times New Roman"/>
          <w:sz w:val="24"/>
          <w:szCs w:val="24"/>
        </w:rPr>
        <w:t xml:space="preserve"> to have power to kill</w:t>
      </w:r>
      <w:r w:rsidR="00EB0BE4">
        <w:rPr>
          <w:rFonts w:ascii="Times New Roman" w:hAnsi="Times New Roman" w:cs="Times New Roman"/>
          <w:sz w:val="24"/>
          <w:szCs w:val="24"/>
        </w:rPr>
        <w:t>”</w:t>
      </w:r>
      <w:r w:rsidR="00D31F53">
        <w:rPr>
          <w:rFonts w:ascii="Times New Roman" w:hAnsi="Times New Roman" w:cs="Times New Roman"/>
          <w:sz w:val="24"/>
          <w:szCs w:val="24"/>
        </w:rPr>
        <w:t xml:space="preserve"> and “these were </w:t>
      </w:r>
      <w:r w:rsidR="00D31F53" w:rsidRPr="00D31F53">
        <w:rPr>
          <w:rFonts w:ascii="Times New Roman" w:hAnsi="Times New Roman" w:cs="Times New Roman"/>
          <w:i/>
          <w:iCs/>
          <w:sz w:val="24"/>
          <w:szCs w:val="24"/>
        </w:rPr>
        <w:t>commissioned</w:t>
      </w:r>
      <w:r w:rsidR="00D31F53">
        <w:rPr>
          <w:rFonts w:ascii="Times New Roman" w:hAnsi="Times New Roman" w:cs="Times New Roman"/>
          <w:sz w:val="24"/>
          <w:szCs w:val="24"/>
        </w:rPr>
        <w:t xml:space="preserve"> to have power to kill.”</w:t>
      </w:r>
      <w:r w:rsidR="00EB0BE4">
        <w:rPr>
          <w:rFonts w:ascii="Times New Roman" w:hAnsi="Times New Roman" w:cs="Times New Roman"/>
          <w:sz w:val="24"/>
          <w:szCs w:val="24"/>
        </w:rPr>
        <w:t xml:space="preserve"> </w:t>
      </w:r>
      <w:r w:rsidR="00D31F53">
        <w:rPr>
          <w:rFonts w:ascii="Times New Roman" w:hAnsi="Times New Roman" w:cs="Times New Roman"/>
          <w:sz w:val="24"/>
          <w:szCs w:val="24"/>
        </w:rPr>
        <w:t xml:space="preserve">The first option </w:t>
      </w:r>
      <w:r w:rsidR="00EB0BE4">
        <w:rPr>
          <w:rFonts w:ascii="Times New Roman" w:hAnsi="Times New Roman" w:cs="Times New Roman"/>
          <w:sz w:val="24"/>
          <w:szCs w:val="24"/>
        </w:rPr>
        <w:t>represent</w:t>
      </w:r>
      <w:r w:rsidR="00D31F53">
        <w:rPr>
          <w:rFonts w:ascii="Times New Roman" w:hAnsi="Times New Roman" w:cs="Times New Roman"/>
          <w:sz w:val="24"/>
          <w:szCs w:val="24"/>
        </w:rPr>
        <w:t>s</w:t>
      </w:r>
      <w:r w:rsidR="00EB0BE4">
        <w:rPr>
          <w:rFonts w:ascii="Times New Roman" w:hAnsi="Times New Roman" w:cs="Times New Roman"/>
          <w:sz w:val="24"/>
          <w:szCs w:val="24"/>
        </w:rPr>
        <w:t xml:space="preserve"> a theology of permission </w:t>
      </w:r>
      <w:r w:rsidR="00D31F53">
        <w:rPr>
          <w:rFonts w:ascii="Times New Roman" w:hAnsi="Times New Roman" w:cs="Times New Roman"/>
          <w:sz w:val="24"/>
          <w:szCs w:val="24"/>
        </w:rPr>
        <w:t>with God doing the permitting. The second assumes demonic agency</w:t>
      </w:r>
      <w:r w:rsidR="00EB0BE4">
        <w:rPr>
          <w:rFonts w:ascii="Times New Roman" w:hAnsi="Times New Roman" w:cs="Times New Roman"/>
          <w:sz w:val="24"/>
          <w:szCs w:val="24"/>
        </w:rPr>
        <w:t xml:space="preserve"> </w:t>
      </w:r>
      <w:r w:rsidR="00D31F53">
        <w:rPr>
          <w:rFonts w:ascii="Times New Roman" w:hAnsi="Times New Roman" w:cs="Times New Roman"/>
          <w:sz w:val="24"/>
          <w:szCs w:val="24"/>
        </w:rPr>
        <w:t xml:space="preserve">and demonic commission. </w:t>
      </w:r>
      <w:r w:rsidR="00C27DDA">
        <w:rPr>
          <w:rFonts w:ascii="Times New Roman" w:hAnsi="Times New Roman" w:cs="Times New Roman"/>
          <w:sz w:val="24"/>
          <w:szCs w:val="24"/>
        </w:rPr>
        <w:t>Demonic agency is common to both option, but it is more explicit in the second</w:t>
      </w:r>
      <w:r w:rsidR="00D31F53">
        <w:rPr>
          <w:rFonts w:ascii="Times New Roman" w:hAnsi="Times New Roman" w:cs="Times New Roman"/>
          <w:sz w:val="24"/>
          <w:szCs w:val="24"/>
        </w:rPr>
        <w:t xml:space="preserve">). </w:t>
      </w:r>
      <w:r w:rsidR="009B624E">
        <w:rPr>
          <w:rFonts w:ascii="Times New Roman" w:hAnsi="Times New Roman" w:cs="Times New Roman"/>
          <w:sz w:val="24"/>
          <w:szCs w:val="24"/>
        </w:rPr>
        <w:t xml:space="preserve"> </w:t>
      </w:r>
      <w:r w:rsidR="00EB0BE4">
        <w:rPr>
          <w:rFonts w:ascii="Times New Roman" w:hAnsi="Times New Roman" w:cs="Times New Roman"/>
          <w:sz w:val="24"/>
          <w:szCs w:val="24"/>
        </w:rPr>
        <w:t xml:space="preserve"> </w:t>
      </w:r>
    </w:p>
    <w:p w14:paraId="60100301" w14:textId="6C5852DC" w:rsidR="001009E2" w:rsidRPr="009B624E" w:rsidRDefault="00D31F53" w:rsidP="009B62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w:t>
      </w:r>
      <w:r w:rsidR="009B624E">
        <w:rPr>
          <w:rFonts w:ascii="Times New Roman" w:hAnsi="Times New Roman" w:cs="Times New Roman"/>
          <w:sz w:val="24"/>
          <w:szCs w:val="24"/>
        </w:rPr>
        <w:t xml:space="preserve"> now </w:t>
      </w:r>
      <w:r w:rsidR="00F4418D">
        <w:rPr>
          <w:rFonts w:ascii="Times New Roman" w:hAnsi="Times New Roman" w:cs="Times New Roman"/>
          <w:sz w:val="24"/>
          <w:szCs w:val="24"/>
        </w:rPr>
        <w:t xml:space="preserve">back to </w:t>
      </w:r>
      <w:r w:rsidR="00EB0BE4">
        <w:rPr>
          <w:rFonts w:ascii="Times New Roman" w:hAnsi="Times New Roman" w:cs="Times New Roman"/>
          <w:sz w:val="24"/>
          <w:szCs w:val="24"/>
        </w:rPr>
        <w:t>Quammen</w:t>
      </w:r>
      <w:r w:rsidR="009B624E">
        <w:rPr>
          <w:rFonts w:ascii="Times New Roman" w:hAnsi="Times New Roman" w:cs="Times New Roman"/>
          <w:sz w:val="24"/>
          <w:szCs w:val="24"/>
        </w:rPr>
        <w:t xml:space="preserve"> and his bottom line. </w:t>
      </w:r>
      <w:r w:rsidR="001009E2">
        <w:rPr>
          <w:rFonts w:ascii="Times New Roman" w:hAnsi="Times New Roman" w:cs="Times New Roman"/>
          <w:sz w:val="24"/>
          <w:szCs w:val="24"/>
        </w:rPr>
        <w:t>“We should recognize that they</w:t>
      </w:r>
      <w:r w:rsidR="009B624E">
        <w:rPr>
          <w:rFonts w:ascii="Times New Roman" w:hAnsi="Times New Roman" w:cs="Times New Roman"/>
          <w:sz w:val="24"/>
          <w:szCs w:val="24"/>
        </w:rPr>
        <w:t xml:space="preserve"> [the viral zoonoses]</w:t>
      </w:r>
      <w:r w:rsidR="001009E2">
        <w:rPr>
          <w:rFonts w:ascii="Times New Roman" w:hAnsi="Times New Roman" w:cs="Times New Roman"/>
          <w:sz w:val="24"/>
          <w:szCs w:val="24"/>
        </w:rPr>
        <w:t xml:space="preserve"> reflect things we’re </w:t>
      </w:r>
      <w:r w:rsidR="001009E2">
        <w:rPr>
          <w:rFonts w:ascii="Times New Roman" w:hAnsi="Times New Roman" w:cs="Times New Roman"/>
          <w:i/>
          <w:iCs/>
          <w:sz w:val="24"/>
          <w:szCs w:val="24"/>
        </w:rPr>
        <w:t>doing</w:t>
      </w:r>
      <w:r w:rsidR="001009E2">
        <w:rPr>
          <w:rFonts w:ascii="Times New Roman" w:hAnsi="Times New Roman" w:cs="Times New Roman"/>
          <w:sz w:val="24"/>
          <w:szCs w:val="24"/>
        </w:rPr>
        <w:t xml:space="preserve">, not just things that are </w:t>
      </w:r>
      <w:r w:rsidR="001009E2">
        <w:rPr>
          <w:rFonts w:ascii="Times New Roman" w:hAnsi="Times New Roman" w:cs="Times New Roman"/>
          <w:i/>
          <w:iCs/>
          <w:sz w:val="24"/>
          <w:szCs w:val="24"/>
        </w:rPr>
        <w:t xml:space="preserve">happening </w:t>
      </w:r>
      <w:r w:rsidR="001009E2">
        <w:rPr>
          <w:rFonts w:ascii="Times New Roman" w:hAnsi="Times New Roman" w:cs="Times New Roman"/>
          <w:sz w:val="24"/>
          <w:szCs w:val="24"/>
        </w:rPr>
        <w:t>to us. We should understand that, although some of the human-caused factors may seem virtually inexorable, others are within our control.”</w:t>
      </w:r>
      <w:r w:rsidR="001009E2" w:rsidRPr="001009E2">
        <w:rPr>
          <w:rStyle w:val="Fotnotereferanse"/>
          <w:rFonts w:ascii="Times New Roman" w:hAnsi="Times New Roman" w:cs="Times New Roman"/>
          <w:sz w:val="24"/>
          <w:szCs w:val="24"/>
        </w:rPr>
        <w:t xml:space="preserve"> </w:t>
      </w:r>
      <w:r w:rsidR="001009E2">
        <w:rPr>
          <w:rStyle w:val="Fotnotereferanse"/>
          <w:rFonts w:ascii="Times New Roman" w:hAnsi="Times New Roman" w:cs="Times New Roman"/>
          <w:sz w:val="24"/>
          <w:szCs w:val="24"/>
        </w:rPr>
        <w:footnoteReference w:id="7"/>
      </w:r>
      <w:r w:rsidR="001009E2">
        <w:rPr>
          <w:rFonts w:ascii="Times New Roman" w:hAnsi="Times New Roman" w:cs="Times New Roman"/>
          <w:sz w:val="24"/>
          <w:szCs w:val="24"/>
        </w:rPr>
        <w:t xml:space="preserve"> </w:t>
      </w:r>
      <w:r w:rsidR="009B624E">
        <w:rPr>
          <w:rFonts w:ascii="Times New Roman" w:hAnsi="Times New Roman" w:cs="Times New Roman"/>
          <w:i/>
          <w:iCs/>
          <w:sz w:val="24"/>
          <w:szCs w:val="24"/>
        </w:rPr>
        <w:t xml:space="preserve">Spillover </w:t>
      </w:r>
      <w:r w:rsidR="009B624E">
        <w:rPr>
          <w:rFonts w:ascii="Times New Roman" w:hAnsi="Times New Roman" w:cs="Times New Roman"/>
          <w:sz w:val="24"/>
          <w:szCs w:val="24"/>
        </w:rPr>
        <w:t xml:space="preserve">happens because of </w:t>
      </w:r>
      <w:r>
        <w:rPr>
          <w:rFonts w:ascii="Times New Roman" w:hAnsi="Times New Roman" w:cs="Times New Roman"/>
          <w:sz w:val="24"/>
          <w:szCs w:val="24"/>
        </w:rPr>
        <w:t xml:space="preserve">intrusive </w:t>
      </w:r>
      <w:r w:rsidR="009B624E">
        <w:rPr>
          <w:rFonts w:ascii="Times New Roman" w:hAnsi="Times New Roman" w:cs="Times New Roman"/>
          <w:sz w:val="24"/>
          <w:szCs w:val="24"/>
        </w:rPr>
        <w:t xml:space="preserve">contact initiated by humans. </w:t>
      </w:r>
    </w:p>
    <w:p w14:paraId="155B2333" w14:textId="4BA4E9AF" w:rsidR="00ED42D8" w:rsidRPr="00D74753" w:rsidRDefault="009B624E" w:rsidP="00B103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Quammen’s book</w:t>
      </w:r>
      <w:r w:rsidR="00D31F53">
        <w:rPr>
          <w:rFonts w:ascii="Times New Roman" w:hAnsi="Times New Roman" w:cs="Times New Roman"/>
          <w:sz w:val="24"/>
          <w:szCs w:val="24"/>
        </w:rPr>
        <w:t>, as noted,</w:t>
      </w:r>
      <w:r>
        <w:rPr>
          <w:rFonts w:ascii="Times New Roman" w:hAnsi="Times New Roman" w:cs="Times New Roman"/>
          <w:sz w:val="24"/>
          <w:szCs w:val="24"/>
        </w:rPr>
        <w:t xml:space="preserve"> was published in 2012. </w:t>
      </w:r>
      <w:r w:rsidR="007A6094">
        <w:rPr>
          <w:rFonts w:ascii="Times New Roman" w:hAnsi="Times New Roman" w:cs="Times New Roman"/>
          <w:sz w:val="24"/>
          <w:szCs w:val="24"/>
        </w:rPr>
        <w:t xml:space="preserve">Midway through the book he says the following: </w:t>
      </w:r>
      <w:r w:rsidR="00ED42D8">
        <w:rPr>
          <w:rFonts w:ascii="Times New Roman" w:hAnsi="Times New Roman" w:cs="Times New Roman"/>
          <w:sz w:val="24"/>
          <w:szCs w:val="24"/>
        </w:rPr>
        <w:t>“The much darker story remains to be told, probably not about this virus, but about another. When the Next Big One comes, we can guess, it will likely conform to the same perverse pattern, high infectivity preceding notable symptoms. That will help it to move through cities and airports like an angel of death.”</w:t>
      </w:r>
      <w:r w:rsidR="00F4418D">
        <w:rPr>
          <w:rStyle w:val="Fotnotereferanse"/>
          <w:rFonts w:ascii="Times New Roman" w:hAnsi="Times New Roman" w:cs="Times New Roman"/>
          <w:sz w:val="24"/>
          <w:szCs w:val="24"/>
        </w:rPr>
        <w:footnoteReference w:id="8"/>
      </w:r>
      <w:r w:rsidR="007A6094">
        <w:rPr>
          <w:rFonts w:ascii="Times New Roman" w:hAnsi="Times New Roman" w:cs="Times New Roman"/>
          <w:sz w:val="24"/>
          <w:szCs w:val="24"/>
        </w:rPr>
        <w:t xml:space="preserve"> Is Covid-19 “the Next Big One” that Quammen refer</w:t>
      </w:r>
      <w:r w:rsidR="00622261">
        <w:rPr>
          <w:rFonts w:ascii="Times New Roman" w:hAnsi="Times New Roman" w:cs="Times New Roman"/>
          <w:sz w:val="24"/>
          <w:szCs w:val="24"/>
        </w:rPr>
        <w:t>s</w:t>
      </w:r>
      <w:r w:rsidR="007A6094">
        <w:rPr>
          <w:rFonts w:ascii="Times New Roman" w:hAnsi="Times New Roman" w:cs="Times New Roman"/>
          <w:sz w:val="24"/>
          <w:szCs w:val="24"/>
        </w:rPr>
        <w:t xml:space="preserve"> to more than once</w:t>
      </w:r>
      <w:r w:rsidR="00D31F53">
        <w:rPr>
          <w:rFonts w:ascii="Times New Roman" w:hAnsi="Times New Roman" w:cs="Times New Roman"/>
          <w:sz w:val="24"/>
          <w:szCs w:val="24"/>
        </w:rPr>
        <w:t>?</w:t>
      </w:r>
      <w:r w:rsidR="007A6094">
        <w:rPr>
          <w:rFonts w:ascii="Times New Roman" w:hAnsi="Times New Roman" w:cs="Times New Roman"/>
          <w:sz w:val="24"/>
          <w:szCs w:val="24"/>
        </w:rPr>
        <w:t xml:space="preserve"> It is a virus with “high infectivity preceding notable symptoms.” Is the present pandemic a case of p</w:t>
      </w:r>
      <w:r w:rsidR="00EB0BE4">
        <w:rPr>
          <w:rFonts w:ascii="Times New Roman" w:hAnsi="Times New Roman" w:cs="Times New Roman"/>
          <w:sz w:val="24"/>
          <w:szCs w:val="24"/>
        </w:rPr>
        <w:t>rophecy fulfilled</w:t>
      </w:r>
      <w:r w:rsidR="00622261">
        <w:rPr>
          <w:rFonts w:ascii="Times New Roman" w:hAnsi="Times New Roman" w:cs="Times New Roman"/>
          <w:sz w:val="24"/>
          <w:szCs w:val="24"/>
        </w:rPr>
        <w:t>,</w:t>
      </w:r>
      <w:r w:rsidR="00EB0BE4">
        <w:rPr>
          <w:rFonts w:ascii="Times New Roman" w:hAnsi="Times New Roman" w:cs="Times New Roman"/>
          <w:sz w:val="24"/>
          <w:szCs w:val="24"/>
        </w:rPr>
        <w:t xml:space="preserve"> or</w:t>
      </w:r>
      <w:r w:rsidR="00147570">
        <w:rPr>
          <w:rFonts w:ascii="Times New Roman" w:hAnsi="Times New Roman" w:cs="Times New Roman"/>
          <w:sz w:val="24"/>
          <w:szCs w:val="24"/>
        </w:rPr>
        <w:t xml:space="preserve"> is “the Next Big One” </w:t>
      </w:r>
      <w:r w:rsidR="00C27DDA">
        <w:rPr>
          <w:rFonts w:ascii="Times New Roman" w:hAnsi="Times New Roman" w:cs="Times New Roman"/>
          <w:sz w:val="24"/>
          <w:szCs w:val="24"/>
        </w:rPr>
        <w:t>still</w:t>
      </w:r>
      <w:r w:rsidR="007A6094">
        <w:rPr>
          <w:rFonts w:ascii="Times New Roman" w:hAnsi="Times New Roman" w:cs="Times New Roman"/>
          <w:sz w:val="24"/>
          <w:szCs w:val="24"/>
        </w:rPr>
        <w:t xml:space="preserve"> </w:t>
      </w:r>
      <w:r w:rsidR="00147570">
        <w:rPr>
          <w:rFonts w:ascii="Times New Roman" w:hAnsi="Times New Roman" w:cs="Times New Roman"/>
          <w:sz w:val="24"/>
          <w:szCs w:val="24"/>
        </w:rPr>
        <w:t>an</w:t>
      </w:r>
      <w:r w:rsidR="007A6094">
        <w:rPr>
          <w:rFonts w:ascii="Times New Roman" w:hAnsi="Times New Roman" w:cs="Times New Roman"/>
          <w:sz w:val="24"/>
          <w:szCs w:val="24"/>
        </w:rPr>
        <w:t xml:space="preserve"> </w:t>
      </w:r>
      <w:r w:rsidR="00EB0BE4">
        <w:rPr>
          <w:rFonts w:ascii="Times New Roman" w:hAnsi="Times New Roman" w:cs="Times New Roman"/>
          <w:sz w:val="24"/>
          <w:szCs w:val="24"/>
        </w:rPr>
        <w:t>unfulfilled prophecy?</w:t>
      </w:r>
    </w:p>
    <w:p w14:paraId="6CE7CC3C" w14:textId="77777777" w:rsidR="00D636E5" w:rsidRDefault="00D636E5" w:rsidP="00147570">
      <w:pPr>
        <w:spacing w:after="0" w:line="480" w:lineRule="auto"/>
        <w:jc w:val="center"/>
        <w:rPr>
          <w:rFonts w:ascii="Times New Roman" w:hAnsi="Times New Roman" w:cs="Times New Roman"/>
          <w:sz w:val="24"/>
          <w:szCs w:val="24"/>
        </w:rPr>
      </w:pPr>
    </w:p>
    <w:p w14:paraId="7C6BDFB8" w14:textId="3986368F" w:rsidR="00147570" w:rsidRDefault="00147570" w:rsidP="001475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Crisis of Hermeneutics</w:t>
      </w:r>
    </w:p>
    <w:p w14:paraId="45EBA8A7" w14:textId="18F3D7F2" w:rsidR="000B55EC" w:rsidRDefault="000B55EC"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w:t>
      </w:r>
      <w:r w:rsidR="00147570">
        <w:rPr>
          <w:rFonts w:ascii="Times New Roman" w:hAnsi="Times New Roman" w:cs="Times New Roman"/>
          <w:sz w:val="24"/>
          <w:szCs w:val="24"/>
        </w:rPr>
        <w:t>the pandemic</w:t>
      </w:r>
      <w:r>
        <w:rPr>
          <w:rFonts w:ascii="Times New Roman" w:hAnsi="Times New Roman" w:cs="Times New Roman"/>
          <w:sz w:val="24"/>
          <w:szCs w:val="24"/>
        </w:rPr>
        <w:t xml:space="preserve"> also a crisis of hermeneutics? </w:t>
      </w:r>
    </w:p>
    <w:p w14:paraId="78C43E1A" w14:textId="5F50EDE7" w:rsidR="00F4418D" w:rsidRDefault="000B55EC"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7D66">
        <w:rPr>
          <w:rFonts w:ascii="Times New Roman" w:hAnsi="Times New Roman" w:cs="Times New Roman"/>
          <w:sz w:val="24"/>
          <w:szCs w:val="24"/>
        </w:rPr>
        <w:t xml:space="preserve">I shall not surprise anyone when I say that the answer is yes. </w:t>
      </w:r>
      <w:r w:rsidR="00F4418D">
        <w:rPr>
          <w:rFonts w:ascii="Times New Roman" w:hAnsi="Times New Roman" w:cs="Times New Roman"/>
          <w:sz w:val="24"/>
          <w:szCs w:val="24"/>
        </w:rPr>
        <w:t>My reflection will have two parts, one a general, flyover mode, the other more specific</w:t>
      </w:r>
      <w:r w:rsidR="00147570">
        <w:rPr>
          <w:rFonts w:ascii="Times New Roman" w:hAnsi="Times New Roman" w:cs="Times New Roman"/>
          <w:sz w:val="24"/>
          <w:szCs w:val="24"/>
        </w:rPr>
        <w:t>,</w:t>
      </w:r>
      <w:r w:rsidR="00F4418D">
        <w:rPr>
          <w:rFonts w:ascii="Times New Roman" w:hAnsi="Times New Roman" w:cs="Times New Roman"/>
          <w:sz w:val="24"/>
          <w:szCs w:val="24"/>
        </w:rPr>
        <w:t xml:space="preserve"> detailed</w:t>
      </w:r>
      <w:r w:rsidR="00147570">
        <w:rPr>
          <w:rFonts w:ascii="Times New Roman" w:hAnsi="Times New Roman" w:cs="Times New Roman"/>
          <w:sz w:val="24"/>
          <w:szCs w:val="24"/>
        </w:rPr>
        <w:t>, and closer to home</w:t>
      </w:r>
      <w:r w:rsidR="00F4418D">
        <w:rPr>
          <w:rFonts w:ascii="Times New Roman" w:hAnsi="Times New Roman" w:cs="Times New Roman"/>
          <w:sz w:val="24"/>
          <w:szCs w:val="24"/>
        </w:rPr>
        <w:t xml:space="preserve">. </w:t>
      </w:r>
    </w:p>
    <w:p w14:paraId="45115CFF" w14:textId="10A5B113" w:rsidR="00147570" w:rsidRDefault="00F4418D" w:rsidP="001475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147570">
        <w:rPr>
          <w:rFonts w:ascii="Times New Roman" w:hAnsi="Times New Roman" w:cs="Times New Roman"/>
          <w:sz w:val="24"/>
          <w:szCs w:val="24"/>
        </w:rPr>
        <w:t>mentioned</w:t>
      </w:r>
      <w:r>
        <w:rPr>
          <w:rFonts w:ascii="Times New Roman" w:hAnsi="Times New Roman" w:cs="Times New Roman"/>
          <w:sz w:val="24"/>
          <w:szCs w:val="24"/>
        </w:rPr>
        <w:t xml:space="preserve"> the year of my graduation from medical school at Loma Linda University. That year I became the </w:t>
      </w:r>
      <w:r w:rsidR="00D636E5">
        <w:rPr>
          <w:rFonts w:ascii="Times New Roman" w:hAnsi="Times New Roman" w:cs="Times New Roman"/>
          <w:sz w:val="24"/>
          <w:szCs w:val="24"/>
        </w:rPr>
        <w:t>grateful</w:t>
      </w:r>
      <w:r>
        <w:rPr>
          <w:rFonts w:ascii="Times New Roman" w:hAnsi="Times New Roman" w:cs="Times New Roman"/>
          <w:sz w:val="24"/>
          <w:szCs w:val="24"/>
        </w:rPr>
        <w:t xml:space="preserve"> owner of a book I have treasured ever since, a book to which I </w:t>
      </w:r>
      <w:r w:rsidR="00147570">
        <w:rPr>
          <w:rFonts w:ascii="Times New Roman" w:hAnsi="Times New Roman" w:cs="Times New Roman"/>
          <w:sz w:val="24"/>
          <w:szCs w:val="24"/>
        </w:rPr>
        <w:lastRenderedPageBreak/>
        <w:t xml:space="preserve">often </w:t>
      </w:r>
      <w:r>
        <w:rPr>
          <w:rFonts w:ascii="Times New Roman" w:hAnsi="Times New Roman" w:cs="Times New Roman"/>
          <w:sz w:val="24"/>
          <w:szCs w:val="24"/>
        </w:rPr>
        <w:t xml:space="preserve">return for new gems, as I did </w:t>
      </w:r>
      <w:r w:rsidR="00147570">
        <w:rPr>
          <w:rFonts w:ascii="Times New Roman" w:hAnsi="Times New Roman" w:cs="Times New Roman"/>
          <w:sz w:val="24"/>
          <w:szCs w:val="24"/>
        </w:rPr>
        <w:t>while preparing</w:t>
      </w:r>
      <w:r>
        <w:rPr>
          <w:rFonts w:ascii="Times New Roman" w:hAnsi="Times New Roman" w:cs="Times New Roman"/>
          <w:sz w:val="24"/>
          <w:szCs w:val="24"/>
        </w:rPr>
        <w:t xml:space="preserve"> this presentation. I am referring to </w:t>
      </w:r>
      <w:r w:rsidR="000B55EC">
        <w:rPr>
          <w:rFonts w:ascii="Times New Roman" w:hAnsi="Times New Roman" w:cs="Times New Roman"/>
          <w:sz w:val="24"/>
          <w:szCs w:val="24"/>
        </w:rPr>
        <w:t>Wendell Berry</w:t>
      </w:r>
      <w:r>
        <w:rPr>
          <w:rFonts w:ascii="Times New Roman" w:hAnsi="Times New Roman" w:cs="Times New Roman"/>
          <w:sz w:val="24"/>
          <w:szCs w:val="24"/>
        </w:rPr>
        <w:t xml:space="preserve">’s profoundly ecological book, </w:t>
      </w:r>
      <w:r>
        <w:rPr>
          <w:rFonts w:ascii="Times New Roman" w:hAnsi="Times New Roman" w:cs="Times New Roman"/>
          <w:i/>
          <w:iCs/>
          <w:sz w:val="24"/>
          <w:szCs w:val="24"/>
        </w:rPr>
        <w:t>The Unsettling of America: Culture and Agriculture</w:t>
      </w:r>
      <w:r>
        <w:rPr>
          <w:rFonts w:ascii="Times New Roman" w:hAnsi="Times New Roman" w:cs="Times New Roman"/>
          <w:sz w:val="24"/>
          <w:szCs w:val="24"/>
        </w:rPr>
        <w:t>.</w:t>
      </w:r>
      <w:r w:rsidR="00147570">
        <w:rPr>
          <w:rStyle w:val="Fotnotereferanse"/>
          <w:rFonts w:ascii="Times New Roman" w:hAnsi="Times New Roman" w:cs="Times New Roman"/>
          <w:sz w:val="24"/>
          <w:szCs w:val="24"/>
        </w:rPr>
        <w:footnoteReference w:id="9"/>
      </w:r>
      <w:r w:rsidR="00147570">
        <w:rPr>
          <w:rFonts w:ascii="Times New Roman" w:hAnsi="Times New Roman" w:cs="Times New Roman"/>
          <w:sz w:val="24"/>
          <w:szCs w:val="24"/>
        </w:rPr>
        <w:t xml:space="preserve"> </w:t>
      </w:r>
    </w:p>
    <w:p w14:paraId="56D9ECDA" w14:textId="3F86D8DB" w:rsidR="000B55EC" w:rsidRPr="00F4418D" w:rsidRDefault="00F4418D" w:rsidP="00F441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my view</w:t>
      </w:r>
      <w:r w:rsidR="00C27DDA">
        <w:rPr>
          <w:rFonts w:ascii="Times New Roman" w:hAnsi="Times New Roman" w:cs="Times New Roman"/>
          <w:sz w:val="24"/>
          <w:szCs w:val="24"/>
        </w:rPr>
        <w:t>, Berry</w:t>
      </w:r>
      <w:r>
        <w:rPr>
          <w:rFonts w:ascii="Times New Roman" w:hAnsi="Times New Roman" w:cs="Times New Roman"/>
          <w:sz w:val="24"/>
          <w:szCs w:val="24"/>
        </w:rPr>
        <w:t xml:space="preserve"> pinpoints the crisis of hermeneutics </w:t>
      </w:r>
      <w:r w:rsidR="000D66C0">
        <w:rPr>
          <w:rFonts w:ascii="Times New Roman" w:hAnsi="Times New Roman" w:cs="Times New Roman"/>
          <w:sz w:val="24"/>
          <w:szCs w:val="24"/>
        </w:rPr>
        <w:t>precisely</w:t>
      </w:r>
      <w:r w:rsidR="00D636E5">
        <w:rPr>
          <w:rFonts w:ascii="Times New Roman" w:hAnsi="Times New Roman" w:cs="Times New Roman"/>
          <w:sz w:val="24"/>
          <w:szCs w:val="24"/>
        </w:rPr>
        <w:t xml:space="preserve">, </w:t>
      </w:r>
      <w:r w:rsidR="000D66C0">
        <w:rPr>
          <w:rFonts w:ascii="Times New Roman" w:hAnsi="Times New Roman" w:cs="Times New Roman"/>
          <w:sz w:val="24"/>
          <w:szCs w:val="24"/>
        </w:rPr>
        <w:t>incisively,</w:t>
      </w:r>
      <w:r w:rsidR="00D636E5">
        <w:rPr>
          <w:rFonts w:ascii="Times New Roman" w:hAnsi="Times New Roman" w:cs="Times New Roman"/>
          <w:sz w:val="24"/>
          <w:szCs w:val="24"/>
        </w:rPr>
        <w:t xml:space="preserve"> and comprehensively,</w:t>
      </w:r>
      <w:r w:rsidR="000D66C0">
        <w:rPr>
          <w:rFonts w:ascii="Times New Roman" w:hAnsi="Times New Roman" w:cs="Times New Roman"/>
          <w:sz w:val="24"/>
          <w:szCs w:val="24"/>
        </w:rPr>
        <w:t xml:space="preserve"> almost as though nothing more needs to be said. I have </w:t>
      </w:r>
      <w:r w:rsidR="00D636E5">
        <w:rPr>
          <w:rFonts w:ascii="Times New Roman" w:hAnsi="Times New Roman" w:cs="Times New Roman"/>
          <w:sz w:val="24"/>
          <w:szCs w:val="24"/>
        </w:rPr>
        <w:t>pondered</w:t>
      </w:r>
      <w:r w:rsidR="000D66C0">
        <w:rPr>
          <w:rFonts w:ascii="Times New Roman" w:hAnsi="Times New Roman" w:cs="Times New Roman"/>
          <w:sz w:val="24"/>
          <w:szCs w:val="24"/>
        </w:rPr>
        <w:t xml:space="preserve"> the statement I will read many times. Today, I read it as a statement that is </w:t>
      </w:r>
      <w:r w:rsidR="00D636E5">
        <w:rPr>
          <w:rFonts w:ascii="Times New Roman" w:hAnsi="Times New Roman" w:cs="Times New Roman"/>
          <w:sz w:val="24"/>
          <w:szCs w:val="24"/>
        </w:rPr>
        <w:t xml:space="preserve">as much </w:t>
      </w:r>
      <w:r w:rsidR="000D66C0">
        <w:rPr>
          <w:rFonts w:ascii="Times New Roman" w:hAnsi="Times New Roman" w:cs="Times New Roman"/>
          <w:sz w:val="24"/>
          <w:szCs w:val="24"/>
        </w:rPr>
        <w:t xml:space="preserve">about ecology </w:t>
      </w:r>
      <w:r w:rsidR="00D636E5">
        <w:rPr>
          <w:rFonts w:ascii="Times New Roman" w:hAnsi="Times New Roman" w:cs="Times New Roman"/>
          <w:sz w:val="24"/>
          <w:szCs w:val="24"/>
        </w:rPr>
        <w:t>as about</w:t>
      </w:r>
      <w:r w:rsidR="000D66C0">
        <w:rPr>
          <w:rFonts w:ascii="Times New Roman" w:hAnsi="Times New Roman" w:cs="Times New Roman"/>
          <w:sz w:val="24"/>
          <w:szCs w:val="24"/>
        </w:rPr>
        <w:t xml:space="preserve"> anthropology. </w:t>
      </w:r>
    </w:p>
    <w:p w14:paraId="37F040C4" w14:textId="445899D9" w:rsidR="000B55EC" w:rsidRDefault="002C3C46" w:rsidP="000D66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separation of the soul from the body and from the world is no disease of the fringe, no aberration, but a fracture that runs through the mentality of institutional religion like a geologic fault. And this rift in religion continues to characterize the modern mind, no matter how secular or worldly it becomes.</w:t>
      </w:r>
      <w:r w:rsidR="00824837" w:rsidRPr="00824837">
        <w:rPr>
          <w:rStyle w:val="Fotnotereferanse"/>
          <w:rFonts w:ascii="Times New Roman" w:hAnsi="Times New Roman" w:cs="Times New Roman"/>
          <w:sz w:val="24"/>
          <w:szCs w:val="24"/>
        </w:rPr>
        <w:t xml:space="preserve"> </w:t>
      </w:r>
      <w:r w:rsidR="00824837">
        <w:rPr>
          <w:rStyle w:val="Fotnotereferanse"/>
          <w:rFonts w:ascii="Times New Roman" w:hAnsi="Times New Roman" w:cs="Times New Roman"/>
          <w:sz w:val="24"/>
          <w:szCs w:val="24"/>
        </w:rPr>
        <w:footnoteReference w:id="10"/>
      </w:r>
      <w:r>
        <w:rPr>
          <w:rFonts w:ascii="Times New Roman" w:hAnsi="Times New Roman" w:cs="Times New Roman"/>
          <w:sz w:val="24"/>
          <w:szCs w:val="24"/>
        </w:rPr>
        <w:t xml:space="preserve"> </w:t>
      </w:r>
    </w:p>
    <w:p w14:paraId="3C1E33FF" w14:textId="2C283272" w:rsidR="002C3C46" w:rsidRDefault="002C3C46" w:rsidP="00B103CA">
      <w:pPr>
        <w:spacing w:after="0" w:line="480" w:lineRule="auto"/>
        <w:rPr>
          <w:rFonts w:ascii="Times New Roman" w:hAnsi="Times New Roman" w:cs="Times New Roman"/>
          <w:sz w:val="24"/>
          <w:szCs w:val="24"/>
        </w:rPr>
      </w:pPr>
    </w:p>
    <w:p w14:paraId="2E824A80" w14:textId="30FAA125" w:rsidR="00F65074" w:rsidRDefault="000D66C0"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7570">
        <w:rPr>
          <w:rFonts w:ascii="Times New Roman" w:hAnsi="Times New Roman" w:cs="Times New Roman"/>
          <w:sz w:val="24"/>
          <w:szCs w:val="24"/>
        </w:rPr>
        <w:t>Berry</w:t>
      </w:r>
      <w:r w:rsidR="00147570">
        <w:rPr>
          <w:rFonts w:ascii="Times New Roman" w:hAnsi="Times New Roman" w:cs="Times New Roman"/>
          <w:sz w:val="24"/>
          <w:szCs w:val="24"/>
        </w:rPr>
        <w:t xml:space="preserve">’s </w:t>
      </w:r>
      <w:r w:rsidR="00D636E5">
        <w:rPr>
          <w:rFonts w:ascii="Times New Roman" w:hAnsi="Times New Roman" w:cs="Times New Roman"/>
          <w:sz w:val="24"/>
          <w:szCs w:val="24"/>
        </w:rPr>
        <w:t>passage</w:t>
      </w:r>
      <w:r w:rsidR="00147570">
        <w:rPr>
          <w:rFonts w:ascii="Times New Roman" w:hAnsi="Times New Roman" w:cs="Times New Roman"/>
          <w:sz w:val="24"/>
          <w:szCs w:val="24"/>
        </w:rPr>
        <w:t xml:space="preserve"> </w:t>
      </w:r>
      <w:r w:rsidR="00F57570">
        <w:rPr>
          <w:rFonts w:ascii="Times New Roman" w:hAnsi="Times New Roman" w:cs="Times New Roman"/>
          <w:sz w:val="24"/>
          <w:szCs w:val="24"/>
        </w:rPr>
        <w:t>“</w:t>
      </w:r>
      <w:r w:rsidR="00D636E5">
        <w:rPr>
          <w:rFonts w:ascii="Times New Roman" w:hAnsi="Times New Roman" w:cs="Times New Roman"/>
          <w:sz w:val="24"/>
          <w:szCs w:val="24"/>
        </w:rPr>
        <w:t xml:space="preserve">through </w:t>
      </w:r>
      <w:r w:rsidR="00F57570">
        <w:rPr>
          <w:rFonts w:ascii="Times New Roman" w:hAnsi="Times New Roman" w:cs="Times New Roman"/>
          <w:sz w:val="24"/>
          <w:szCs w:val="24"/>
        </w:rPr>
        <w:t xml:space="preserve">the mentality of institutional religion” finds a fracture as big as a geologic fault. </w:t>
      </w:r>
      <w:r w:rsidR="00F65074">
        <w:rPr>
          <w:rFonts w:ascii="Times New Roman" w:hAnsi="Times New Roman" w:cs="Times New Roman"/>
          <w:sz w:val="24"/>
          <w:szCs w:val="24"/>
        </w:rPr>
        <w:t>The fracture</w:t>
      </w:r>
      <w:r w:rsidR="00F57570">
        <w:rPr>
          <w:rFonts w:ascii="Times New Roman" w:hAnsi="Times New Roman" w:cs="Times New Roman"/>
          <w:sz w:val="24"/>
          <w:szCs w:val="24"/>
        </w:rPr>
        <w:t xml:space="preserve"> covers the </w:t>
      </w:r>
      <w:r>
        <w:rPr>
          <w:rFonts w:ascii="Times New Roman" w:hAnsi="Times New Roman" w:cs="Times New Roman"/>
          <w:sz w:val="24"/>
          <w:szCs w:val="24"/>
        </w:rPr>
        <w:t>dualism</w:t>
      </w:r>
      <w:r w:rsidR="00F57570">
        <w:rPr>
          <w:rFonts w:ascii="Times New Roman" w:hAnsi="Times New Roman" w:cs="Times New Roman"/>
          <w:sz w:val="24"/>
          <w:szCs w:val="24"/>
        </w:rPr>
        <w:t xml:space="preserve"> that runs </w:t>
      </w:r>
      <w:r>
        <w:rPr>
          <w:rFonts w:ascii="Times New Roman" w:hAnsi="Times New Roman" w:cs="Times New Roman"/>
          <w:sz w:val="24"/>
          <w:szCs w:val="24"/>
        </w:rPr>
        <w:t>from Plato to Descartes</w:t>
      </w:r>
      <w:r w:rsidR="00F57570">
        <w:rPr>
          <w:rFonts w:ascii="Times New Roman" w:hAnsi="Times New Roman" w:cs="Times New Roman"/>
          <w:sz w:val="24"/>
          <w:szCs w:val="24"/>
        </w:rPr>
        <w:t xml:space="preserve"> or, in the Christianized version, from Origen and the Alexandrian fathers who had been schooled by Philo to adopt a Platonic view of the material world</w:t>
      </w:r>
      <w:r w:rsidR="00D636E5">
        <w:rPr>
          <w:rFonts w:ascii="Times New Roman" w:hAnsi="Times New Roman" w:cs="Times New Roman"/>
          <w:sz w:val="24"/>
          <w:szCs w:val="24"/>
        </w:rPr>
        <w:t>, after-effects of which are felt</w:t>
      </w:r>
      <w:r w:rsidR="00F57570">
        <w:rPr>
          <w:rFonts w:ascii="Times New Roman" w:hAnsi="Times New Roman" w:cs="Times New Roman"/>
          <w:sz w:val="24"/>
          <w:szCs w:val="24"/>
        </w:rPr>
        <w:t xml:space="preserve"> </w:t>
      </w:r>
      <w:r w:rsidR="004428DD">
        <w:rPr>
          <w:rFonts w:ascii="Times New Roman" w:hAnsi="Times New Roman" w:cs="Times New Roman"/>
          <w:sz w:val="24"/>
          <w:szCs w:val="24"/>
        </w:rPr>
        <w:t xml:space="preserve">all the way to our time. It covers the withdrawal from the world by Christians in the second century, a withdrawal that Robert Markus calls an “ascetic invasion” </w:t>
      </w:r>
      <w:r w:rsidR="00165B41">
        <w:rPr>
          <w:rFonts w:ascii="Times New Roman" w:hAnsi="Times New Roman" w:cs="Times New Roman"/>
          <w:sz w:val="24"/>
          <w:szCs w:val="24"/>
        </w:rPr>
        <w:t xml:space="preserve">if we think of it as conquest of territory or as </w:t>
      </w:r>
      <w:r w:rsidR="0089713E">
        <w:rPr>
          <w:rFonts w:ascii="Times New Roman" w:hAnsi="Times New Roman" w:cs="Times New Roman"/>
          <w:sz w:val="24"/>
          <w:szCs w:val="24"/>
        </w:rPr>
        <w:t>an</w:t>
      </w:r>
      <w:r w:rsidR="004428DD">
        <w:rPr>
          <w:rFonts w:ascii="Times New Roman" w:hAnsi="Times New Roman" w:cs="Times New Roman"/>
          <w:sz w:val="24"/>
          <w:szCs w:val="24"/>
        </w:rPr>
        <w:t xml:space="preserve"> “epistemological excision”</w:t>
      </w:r>
      <w:r w:rsidR="00165B41">
        <w:rPr>
          <w:rFonts w:ascii="Times New Roman" w:hAnsi="Times New Roman" w:cs="Times New Roman"/>
          <w:sz w:val="24"/>
          <w:szCs w:val="24"/>
        </w:rPr>
        <w:t xml:space="preserve"> if we think of it as territory deemed to be of no interest. T</w:t>
      </w:r>
      <w:r w:rsidR="004428DD">
        <w:rPr>
          <w:rFonts w:ascii="Times New Roman" w:hAnsi="Times New Roman" w:cs="Times New Roman"/>
          <w:sz w:val="24"/>
          <w:szCs w:val="24"/>
        </w:rPr>
        <w:t xml:space="preserve">he excision of tissue </w:t>
      </w:r>
      <w:r w:rsidR="00165B41">
        <w:rPr>
          <w:rFonts w:ascii="Times New Roman" w:hAnsi="Times New Roman" w:cs="Times New Roman"/>
          <w:sz w:val="24"/>
          <w:szCs w:val="24"/>
        </w:rPr>
        <w:t>judged</w:t>
      </w:r>
      <w:r w:rsidR="0089713E">
        <w:rPr>
          <w:rFonts w:ascii="Times New Roman" w:hAnsi="Times New Roman" w:cs="Times New Roman"/>
          <w:sz w:val="24"/>
          <w:szCs w:val="24"/>
        </w:rPr>
        <w:t xml:space="preserve"> to be redundant,</w:t>
      </w:r>
      <w:r w:rsidR="0089713E">
        <w:rPr>
          <w:rStyle w:val="Fotnotereferanse"/>
          <w:rFonts w:ascii="Times New Roman" w:hAnsi="Times New Roman" w:cs="Times New Roman"/>
          <w:sz w:val="24"/>
          <w:szCs w:val="24"/>
        </w:rPr>
        <w:footnoteReference w:id="11"/>
      </w:r>
      <w:r w:rsidR="0089713E">
        <w:rPr>
          <w:rFonts w:ascii="Times New Roman" w:hAnsi="Times New Roman" w:cs="Times New Roman"/>
          <w:sz w:val="24"/>
          <w:szCs w:val="24"/>
        </w:rPr>
        <w:t xml:space="preserve"> </w:t>
      </w:r>
      <w:r w:rsidR="00165B41">
        <w:rPr>
          <w:rFonts w:ascii="Times New Roman" w:hAnsi="Times New Roman" w:cs="Times New Roman"/>
          <w:sz w:val="24"/>
          <w:szCs w:val="24"/>
        </w:rPr>
        <w:t xml:space="preserve">less we miss his point, is </w:t>
      </w:r>
      <w:r w:rsidR="004428DD">
        <w:rPr>
          <w:rFonts w:ascii="Times New Roman" w:hAnsi="Times New Roman" w:cs="Times New Roman"/>
          <w:sz w:val="24"/>
          <w:szCs w:val="24"/>
        </w:rPr>
        <w:t xml:space="preserve">known as the material world. </w:t>
      </w:r>
      <w:r w:rsidR="00165B41">
        <w:rPr>
          <w:rFonts w:ascii="Times New Roman" w:hAnsi="Times New Roman" w:cs="Times New Roman"/>
          <w:sz w:val="24"/>
          <w:szCs w:val="24"/>
        </w:rPr>
        <w:t xml:space="preserve">The </w:t>
      </w:r>
      <w:r w:rsidR="00165B41">
        <w:rPr>
          <w:rFonts w:ascii="Times New Roman" w:hAnsi="Times New Roman" w:cs="Times New Roman"/>
          <w:sz w:val="24"/>
          <w:szCs w:val="24"/>
        </w:rPr>
        <w:lastRenderedPageBreak/>
        <w:t xml:space="preserve">fracture </w:t>
      </w:r>
      <w:r w:rsidR="00C76028">
        <w:rPr>
          <w:rFonts w:ascii="Times New Roman" w:hAnsi="Times New Roman" w:cs="Times New Roman"/>
          <w:sz w:val="24"/>
          <w:szCs w:val="24"/>
        </w:rPr>
        <w:t>might even cover</w:t>
      </w:r>
      <w:r w:rsidR="004428DD">
        <w:rPr>
          <w:rFonts w:ascii="Times New Roman" w:hAnsi="Times New Roman" w:cs="Times New Roman"/>
          <w:sz w:val="24"/>
          <w:szCs w:val="24"/>
        </w:rPr>
        <w:t xml:space="preserve"> the most </w:t>
      </w:r>
      <w:r w:rsidR="00165B41">
        <w:rPr>
          <w:rFonts w:ascii="Times New Roman" w:hAnsi="Times New Roman" w:cs="Times New Roman"/>
          <w:sz w:val="24"/>
          <w:szCs w:val="24"/>
        </w:rPr>
        <w:t>prestigious</w:t>
      </w:r>
      <w:r w:rsidR="004428DD">
        <w:rPr>
          <w:rFonts w:ascii="Times New Roman" w:hAnsi="Times New Roman" w:cs="Times New Roman"/>
          <w:sz w:val="24"/>
          <w:szCs w:val="24"/>
        </w:rPr>
        <w:t xml:space="preserve"> readers of Paul’s Letter to the </w:t>
      </w:r>
      <w:r>
        <w:rPr>
          <w:rFonts w:ascii="Times New Roman" w:hAnsi="Times New Roman" w:cs="Times New Roman"/>
          <w:sz w:val="24"/>
          <w:szCs w:val="24"/>
        </w:rPr>
        <w:t xml:space="preserve">Romans, </w:t>
      </w:r>
      <w:r w:rsidR="004E780C">
        <w:rPr>
          <w:rFonts w:ascii="Times New Roman" w:hAnsi="Times New Roman" w:cs="Times New Roman"/>
          <w:sz w:val="24"/>
          <w:szCs w:val="24"/>
        </w:rPr>
        <w:t xml:space="preserve">including </w:t>
      </w:r>
      <w:r>
        <w:rPr>
          <w:rFonts w:ascii="Times New Roman" w:hAnsi="Times New Roman" w:cs="Times New Roman"/>
          <w:sz w:val="24"/>
          <w:szCs w:val="24"/>
        </w:rPr>
        <w:t xml:space="preserve">Origen, Augustine, Luther, Wesley and even Karl Barth, </w:t>
      </w:r>
      <w:r w:rsidR="004428DD">
        <w:rPr>
          <w:rFonts w:ascii="Times New Roman" w:hAnsi="Times New Roman" w:cs="Times New Roman"/>
          <w:sz w:val="24"/>
          <w:szCs w:val="24"/>
        </w:rPr>
        <w:t xml:space="preserve">as I </w:t>
      </w:r>
      <w:r w:rsidR="00622261">
        <w:rPr>
          <w:rFonts w:ascii="Times New Roman" w:hAnsi="Times New Roman" w:cs="Times New Roman"/>
          <w:sz w:val="24"/>
          <w:szCs w:val="24"/>
        </w:rPr>
        <w:t>intimate</w:t>
      </w:r>
      <w:r w:rsidR="004428DD">
        <w:rPr>
          <w:rFonts w:ascii="Times New Roman" w:hAnsi="Times New Roman" w:cs="Times New Roman"/>
          <w:sz w:val="24"/>
          <w:szCs w:val="24"/>
        </w:rPr>
        <w:t xml:space="preserve"> in my Romans commentary.</w:t>
      </w:r>
      <w:r w:rsidR="00A662D2">
        <w:rPr>
          <w:rStyle w:val="Fotnotereferanse"/>
          <w:rFonts w:ascii="Times New Roman" w:hAnsi="Times New Roman" w:cs="Times New Roman"/>
          <w:sz w:val="24"/>
          <w:szCs w:val="24"/>
        </w:rPr>
        <w:footnoteReference w:id="12"/>
      </w:r>
      <w:r w:rsidR="004428DD">
        <w:rPr>
          <w:rFonts w:ascii="Times New Roman" w:hAnsi="Times New Roman" w:cs="Times New Roman"/>
          <w:sz w:val="24"/>
          <w:szCs w:val="24"/>
        </w:rPr>
        <w:t xml:space="preserve"> All of them </w:t>
      </w:r>
      <w:r>
        <w:rPr>
          <w:rFonts w:ascii="Times New Roman" w:hAnsi="Times New Roman" w:cs="Times New Roman"/>
          <w:sz w:val="24"/>
          <w:szCs w:val="24"/>
        </w:rPr>
        <w:t xml:space="preserve">were anthropological dualists and all of them, </w:t>
      </w:r>
      <w:r w:rsidR="004E780C">
        <w:rPr>
          <w:rFonts w:ascii="Times New Roman" w:hAnsi="Times New Roman" w:cs="Times New Roman"/>
          <w:sz w:val="24"/>
          <w:szCs w:val="24"/>
        </w:rPr>
        <w:t>with</w:t>
      </w:r>
      <w:r>
        <w:rPr>
          <w:rFonts w:ascii="Times New Roman" w:hAnsi="Times New Roman" w:cs="Times New Roman"/>
          <w:sz w:val="24"/>
          <w:szCs w:val="24"/>
        </w:rPr>
        <w:t xml:space="preserve"> </w:t>
      </w:r>
      <w:r w:rsidR="004428DD">
        <w:rPr>
          <w:rFonts w:ascii="Times New Roman" w:hAnsi="Times New Roman" w:cs="Times New Roman"/>
          <w:sz w:val="24"/>
          <w:szCs w:val="24"/>
        </w:rPr>
        <w:t xml:space="preserve">John </w:t>
      </w:r>
      <w:r>
        <w:rPr>
          <w:rFonts w:ascii="Times New Roman" w:hAnsi="Times New Roman" w:cs="Times New Roman"/>
          <w:sz w:val="24"/>
          <w:szCs w:val="24"/>
        </w:rPr>
        <w:t>Wesley</w:t>
      </w:r>
      <w:r w:rsidR="004E780C">
        <w:rPr>
          <w:rFonts w:ascii="Times New Roman" w:hAnsi="Times New Roman" w:cs="Times New Roman"/>
          <w:sz w:val="24"/>
          <w:szCs w:val="24"/>
        </w:rPr>
        <w:t xml:space="preserve"> as the exception</w:t>
      </w:r>
      <w:r>
        <w:rPr>
          <w:rFonts w:ascii="Times New Roman" w:hAnsi="Times New Roman" w:cs="Times New Roman"/>
          <w:sz w:val="24"/>
          <w:szCs w:val="24"/>
        </w:rPr>
        <w:t>, ha</w:t>
      </w:r>
      <w:r w:rsidR="00F65074">
        <w:rPr>
          <w:rFonts w:ascii="Times New Roman" w:hAnsi="Times New Roman" w:cs="Times New Roman"/>
          <w:sz w:val="24"/>
          <w:szCs w:val="24"/>
        </w:rPr>
        <w:t>d</w:t>
      </w:r>
      <w:r>
        <w:rPr>
          <w:rFonts w:ascii="Times New Roman" w:hAnsi="Times New Roman" w:cs="Times New Roman"/>
          <w:sz w:val="24"/>
          <w:szCs w:val="24"/>
        </w:rPr>
        <w:t xml:space="preserve"> little or nothing to say</w:t>
      </w:r>
      <w:r w:rsidR="004428DD">
        <w:rPr>
          <w:rFonts w:ascii="Times New Roman" w:hAnsi="Times New Roman" w:cs="Times New Roman"/>
          <w:sz w:val="24"/>
          <w:szCs w:val="24"/>
        </w:rPr>
        <w:t xml:space="preserve"> about ecology. </w:t>
      </w:r>
      <w:r w:rsidR="004E780C">
        <w:rPr>
          <w:rFonts w:ascii="Times New Roman" w:hAnsi="Times New Roman" w:cs="Times New Roman"/>
          <w:sz w:val="24"/>
          <w:szCs w:val="24"/>
        </w:rPr>
        <w:t xml:space="preserve">Their silence, Wesley excepted, </w:t>
      </w:r>
      <w:r w:rsidR="004428DD">
        <w:rPr>
          <w:rFonts w:ascii="Times New Roman" w:hAnsi="Times New Roman" w:cs="Times New Roman"/>
          <w:sz w:val="24"/>
          <w:szCs w:val="24"/>
        </w:rPr>
        <w:t xml:space="preserve">persists even </w:t>
      </w:r>
      <w:r w:rsidR="00165B41">
        <w:rPr>
          <w:rFonts w:ascii="Times New Roman" w:hAnsi="Times New Roman" w:cs="Times New Roman"/>
          <w:sz w:val="24"/>
          <w:szCs w:val="24"/>
        </w:rPr>
        <w:t xml:space="preserve">in relation to the passage where </w:t>
      </w:r>
      <w:r>
        <w:rPr>
          <w:rFonts w:ascii="Times New Roman" w:hAnsi="Times New Roman" w:cs="Times New Roman"/>
          <w:sz w:val="24"/>
          <w:szCs w:val="24"/>
        </w:rPr>
        <w:t>Paul</w:t>
      </w:r>
      <w:r w:rsidR="004428DD">
        <w:rPr>
          <w:rFonts w:ascii="Times New Roman" w:hAnsi="Times New Roman" w:cs="Times New Roman"/>
          <w:sz w:val="24"/>
          <w:szCs w:val="24"/>
        </w:rPr>
        <w:t xml:space="preserve"> turns the volume to a higher decibel</w:t>
      </w:r>
      <w:r w:rsidR="00A662D2">
        <w:rPr>
          <w:rFonts w:ascii="Times New Roman" w:hAnsi="Times New Roman" w:cs="Times New Roman"/>
          <w:sz w:val="24"/>
          <w:szCs w:val="24"/>
        </w:rPr>
        <w:t xml:space="preserve"> </w:t>
      </w:r>
      <w:r w:rsidR="00130F97">
        <w:rPr>
          <w:rFonts w:ascii="Times New Roman" w:hAnsi="Times New Roman" w:cs="Times New Roman"/>
          <w:sz w:val="24"/>
          <w:szCs w:val="24"/>
        </w:rPr>
        <w:t xml:space="preserve">to allow readers to </w:t>
      </w:r>
      <w:r w:rsidR="00A662D2">
        <w:rPr>
          <w:rFonts w:ascii="Times New Roman" w:hAnsi="Times New Roman" w:cs="Times New Roman"/>
          <w:sz w:val="24"/>
          <w:szCs w:val="24"/>
        </w:rPr>
        <w:t xml:space="preserve">listen to the </w:t>
      </w:r>
      <w:r w:rsidR="00130F97">
        <w:rPr>
          <w:rFonts w:ascii="Times New Roman" w:hAnsi="Times New Roman" w:cs="Times New Roman"/>
          <w:sz w:val="24"/>
          <w:szCs w:val="24"/>
        </w:rPr>
        <w:t xml:space="preserve">excruciating </w:t>
      </w:r>
      <w:r>
        <w:rPr>
          <w:rFonts w:ascii="Times New Roman" w:hAnsi="Times New Roman" w:cs="Times New Roman"/>
          <w:sz w:val="24"/>
          <w:szCs w:val="24"/>
        </w:rPr>
        <w:t xml:space="preserve">groan of </w:t>
      </w:r>
      <w:r w:rsidR="00A662D2">
        <w:rPr>
          <w:rFonts w:ascii="Times New Roman" w:hAnsi="Times New Roman" w:cs="Times New Roman"/>
          <w:sz w:val="24"/>
          <w:szCs w:val="24"/>
        </w:rPr>
        <w:t xml:space="preserve">non-human </w:t>
      </w:r>
      <w:r>
        <w:rPr>
          <w:rFonts w:ascii="Times New Roman" w:hAnsi="Times New Roman" w:cs="Times New Roman"/>
          <w:sz w:val="24"/>
          <w:szCs w:val="24"/>
        </w:rPr>
        <w:t>creation</w:t>
      </w:r>
      <w:r w:rsidR="00A662D2">
        <w:rPr>
          <w:rFonts w:ascii="Times New Roman" w:hAnsi="Times New Roman" w:cs="Times New Roman"/>
          <w:sz w:val="24"/>
          <w:szCs w:val="24"/>
        </w:rPr>
        <w:t xml:space="preserve"> (Rom. 8:18-23)</w:t>
      </w:r>
      <w:r>
        <w:rPr>
          <w:rFonts w:ascii="Times New Roman" w:hAnsi="Times New Roman" w:cs="Times New Roman"/>
          <w:sz w:val="24"/>
          <w:szCs w:val="24"/>
        </w:rPr>
        <w:t xml:space="preserve">. </w:t>
      </w:r>
    </w:p>
    <w:p w14:paraId="013127EC" w14:textId="69C49A43" w:rsidR="000D63A1" w:rsidRDefault="00422370" w:rsidP="00580D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geologic fault spotted by Berry </w:t>
      </w:r>
      <w:r w:rsidR="003844BA">
        <w:rPr>
          <w:rFonts w:ascii="Times New Roman" w:hAnsi="Times New Roman" w:cs="Times New Roman"/>
          <w:sz w:val="24"/>
          <w:szCs w:val="24"/>
        </w:rPr>
        <w:t>dissociated the human self from materiality and the body by locating it in a non-material, non-physical soul. It dissociated humans from other creatures by positing that human</w:t>
      </w:r>
      <w:r w:rsidR="00C76028">
        <w:rPr>
          <w:rFonts w:ascii="Times New Roman" w:hAnsi="Times New Roman" w:cs="Times New Roman"/>
          <w:sz w:val="24"/>
          <w:szCs w:val="24"/>
        </w:rPr>
        <w:t>s</w:t>
      </w:r>
      <w:r w:rsidR="003844BA">
        <w:rPr>
          <w:rFonts w:ascii="Times New Roman" w:hAnsi="Times New Roman" w:cs="Times New Roman"/>
          <w:sz w:val="24"/>
          <w:szCs w:val="24"/>
        </w:rPr>
        <w:t xml:space="preserve">, substance-wise, </w:t>
      </w:r>
      <w:r w:rsidR="00C76028">
        <w:rPr>
          <w:rFonts w:ascii="Times New Roman" w:hAnsi="Times New Roman" w:cs="Times New Roman"/>
          <w:sz w:val="24"/>
          <w:szCs w:val="24"/>
        </w:rPr>
        <w:t xml:space="preserve">are </w:t>
      </w:r>
      <w:r w:rsidR="003844BA">
        <w:rPr>
          <w:rFonts w:ascii="Times New Roman" w:hAnsi="Times New Roman" w:cs="Times New Roman"/>
          <w:sz w:val="24"/>
          <w:szCs w:val="24"/>
        </w:rPr>
        <w:t xml:space="preserve">constituted differently </w:t>
      </w:r>
      <w:r>
        <w:rPr>
          <w:rFonts w:ascii="Times New Roman" w:hAnsi="Times New Roman" w:cs="Times New Roman"/>
          <w:sz w:val="24"/>
          <w:szCs w:val="24"/>
        </w:rPr>
        <w:t>than</w:t>
      </w:r>
      <w:r w:rsidR="003844BA">
        <w:rPr>
          <w:rFonts w:ascii="Times New Roman" w:hAnsi="Times New Roman" w:cs="Times New Roman"/>
          <w:sz w:val="24"/>
          <w:szCs w:val="24"/>
        </w:rPr>
        <w:t xml:space="preserve"> other creatures. It disassociated humans from the earth by positing an eschatological horizon that leaves the earth behind</w:t>
      </w:r>
      <w:r w:rsidR="00C76028">
        <w:rPr>
          <w:rFonts w:ascii="Times New Roman" w:hAnsi="Times New Roman" w:cs="Times New Roman"/>
          <w:sz w:val="24"/>
          <w:szCs w:val="24"/>
        </w:rPr>
        <w:t xml:space="preserve"> with heaven as the destination at journey’s end</w:t>
      </w:r>
      <w:r w:rsidR="003844BA">
        <w:rPr>
          <w:rFonts w:ascii="Times New Roman" w:hAnsi="Times New Roman" w:cs="Times New Roman"/>
          <w:sz w:val="24"/>
          <w:szCs w:val="24"/>
        </w:rPr>
        <w:t xml:space="preserve">. </w:t>
      </w:r>
      <w:r w:rsidR="00016F63">
        <w:rPr>
          <w:rFonts w:ascii="Times New Roman" w:hAnsi="Times New Roman" w:cs="Times New Roman"/>
          <w:sz w:val="24"/>
          <w:szCs w:val="24"/>
        </w:rPr>
        <w:t>And t</w:t>
      </w:r>
      <w:r w:rsidR="00BE294A">
        <w:rPr>
          <w:rFonts w:ascii="Times New Roman" w:hAnsi="Times New Roman" w:cs="Times New Roman"/>
          <w:sz w:val="24"/>
          <w:szCs w:val="24"/>
        </w:rPr>
        <w:t>he fracture persists because, when the tide turned with the Age of Enlightenment and the Industrial Revolution, neglect of the material world gave way to domination.</w:t>
      </w:r>
      <w:r w:rsidR="00BE294A">
        <w:rPr>
          <w:rStyle w:val="Fotnotereferanse"/>
          <w:rFonts w:ascii="Times New Roman" w:hAnsi="Times New Roman" w:cs="Times New Roman"/>
          <w:sz w:val="24"/>
          <w:szCs w:val="24"/>
        </w:rPr>
        <w:footnoteReference w:id="13"/>
      </w:r>
      <w:r w:rsidR="00BE294A">
        <w:rPr>
          <w:rFonts w:ascii="Times New Roman" w:hAnsi="Times New Roman" w:cs="Times New Roman"/>
          <w:sz w:val="24"/>
          <w:szCs w:val="24"/>
        </w:rPr>
        <w:t xml:space="preserve"> If, in the first iteration of the fracture, the “epistemological excision” marginalized the body and the earth, the second iteration </w:t>
      </w:r>
      <w:r w:rsidR="00EF49BC">
        <w:rPr>
          <w:rFonts w:ascii="Times New Roman" w:hAnsi="Times New Roman" w:cs="Times New Roman"/>
          <w:sz w:val="24"/>
          <w:szCs w:val="24"/>
        </w:rPr>
        <w:t>failed to heal the wound</w:t>
      </w:r>
      <w:r w:rsidR="00BE294A">
        <w:rPr>
          <w:rFonts w:ascii="Times New Roman" w:hAnsi="Times New Roman" w:cs="Times New Roman"/>
          <w:sz w:val="24"/>
          <w:szCs w:val="24"/>
        </w:rPr>
        <w:t xml:space="preserve">. </w:t>
      </w:r>
      <w:r w:rsidR="00EF49BC">
        <w:rPr>
          <w:rFonts w:ascii="Times New Roman" w:hAnsi="Times New Roman" w:cs="Times New Roman"/>
          <w:sz w:val="24"/>
          <w:szCs w:val="24"/>
        </w:rPr>
        <w:t xml:space="preserve">It is with this problem in mind that Berry can say that </w:t>
      </w:r>
      <w:r w:rsidR="000D63A1">
        <w:rPr>
          <w:rFonts w:ascii="Times New Roman" w:hAnsi="Times New Roman" w:cs="Times New Roman"/>
          <w:sz w:val="24"/>
          <w:szCs w:val="24"/>
        </w:rPr>
        <w:t xml:space="preserve">the fracture “continues to characterize the modern mind, no matter how secular or worldly it becomes.” </w:t>
      </w:r>
    </w:p>
    <w:p w14:paraId="12FF556E" w14:textId="029A39B7" w:rsidR="00F82487" w:rsidRDefault="00EF49BC" w:rsidP="00EF4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rest of Berry’s statement should not be left out</w:t>
      </w:r>
      <w:r w:rsidR="00F82487">
        <w:rPr>
          <w:rFonts w:ascii="Times New Roman" w:hAnsi="Times New Roman" w:cs="Times New Roman"/>
          <w:sz w:val="24"/>
          <w:szCs w:val="24"/>
        </w:rPr>
        <w:t xml:space="preserve">. </w:t>
      </w:r>
    </w:p>
    <w:p w14:paraId="1BD6871A" w14:textId="3B960D10" w:rsidR="002C3C46" w:rsidRDefault="002C3C46" w:rsidP="00F82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But I have not stated my point exactly enough. This rift is not </w:t>
      </w:r>
      <w:r>
        <w:rPr>
          <w:rFonts w:ascii="Times New Roman" w:hAnsi="Times New Roman" w:cs="Times New Roman"/>
          <w:i/>
          <w:iCs/>
          <w:sz w:val="24"/>
          <w:szCs w:val="24"/>
        </w:rPr>
        <w:t xml:space="preserve">like </w:t>
      </w:r>
      <w:r>
        <w:rPr>
          <w:rFonts w:ascii="Times New Roman" w:hAnsi="Times New Roman" w:cs="Times New Roman"/>
          <w:sz w:val="24"/>
          <w:szCs w:val="24"/>
        </w:rPr>
        <w:t>a geologic fault</w:t>
      </w:r>
      <w:r w:rsidR="00BA35A5">
        <w:rPr>
          <w:rFonts w:ascii="Times New Roman" w:hAnsi="Times New Roman" w:cs="Times New Roman"/>
          <w:sz w:val="24"/>
          <w:szCs w:val="24"/>
        </w:rPr>
        <w:t xml:space="preserve">; it </w:t>
      </w:r>
      <w:r w:rsidR="00BA35A5">
        <w:rPr>
          <w:rFonts w:ascii="Times New Roman" w:hAnsi="Times New Roman" w:cs="Times New Roman"/>
          <w:i/>
          <w:iCs/>
          <w:sz w:val="24"/>
          <w:szCs w:val="24"/>
        </w:rPr>
        <w:t xml:space="preserve">is </w:t>
      </w:r>
      <w:r w:rsidR="00BA35A5">
        <w:rPr>
          <w:rFonts w:ascii="Times New Roman" w:hAnsi="Times New Roman" w:cs="Times New Roman"/>
          <w:sz w:val="24"/>
          <w:szCs w:val="24"/>
        </w:rPr>
        <w:t>a geologic fault. It is a flaw in the mind that runs inevitably into the earth. Thought affects or afflicts substance neither by intention nor by accident, but because, occurring in the Creation that is unified and whole, it must; there is no help for it.</w:t>
      </w:r>
      <w:r w:rsidR="00824837">
        <w:rPr>
          <w:rStyle w:val="Fotnotereferanse"/>
          <w:rFonts w:ascii="Times New Roman" w:hAnsi="Times New Roman" w:cs="Times New Roman"/>
          <w:sz w:val="24"/>
          <w:szCs w:val="24"/>
        </w:rPr>
        <w:footnoteReference w:id="14"/>
      </w:r>
    </w:p>
    <w:p w14:paraId="2EE7E561" w14:textId="77777777" w:rsidR="00B65E98" w:rsidRDefault="00B65E98" w:rsidP="00B103CA">
      <w:pPr>
        <w:spacing w:after="0" w:line="480" w:lineRule="auto"/>
        <w:rPr>
          <w:rFonts w:ascii="Times New Roman" w:hAnsi="Times New Roman" w:cs="Times New Roman"/>
          <w:sz w:val="24"/>
          <w:szCs w:val="24"/>
        </w:rPr>
      </w:pPr>
    </w:p>
    <w:p w14:paraId="05058D9D" w14:textId="3485F7D2" w:rsidR="00F82487" w:rsidRPr="00782B40" w:rsidRDefault="00EF49BC" w:rsidP="00EF4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we begin </w:t>
      </w:r>
      <w:r w:rsidR="00C76028">
        <w:rPr>
          <w:rFonts w:ascii="Times New Roman" w:hAnsi="Times New Roman" w:cs="Times New Roman"/>
          <w:sz w:val="24"/>
          <w:szCs w:val="24"/>
        </w:rPr>
        <w:t>with such a deep conceptual fracture</w:t>
      </w:r>
      <w:r>
        <w:rPr>
          <w:rFonts w:ascii="Times New Roman" w:hAnsi="Times New Roman" w:cs="Times New Roman"/>
          <w:sz w:val="24"/>
          <w:szCs w:val="24"/>
        </w:rPr>
        <w:t xml:space="preserve">, he says, we should not be surprised at the result. </w:t>
      </w:r>
      <w:r w:rsidR="00782B40">
        <w:rPr>
          <w:rFonts w:ascii="Times New Roman" w:hAnsi="Times New Roman" w:cs="Times New Roman"/>
          <w:sz w:val="24"/>
          <w:szCs w:val="24"/>
        </w:rPr>
        <w:t>His terms are telling—</w:t>
      </w:r>
      <w:r w:rsidR="00782B40">
        <w:rPr>
          <w:rFonts w:ascii="Times New Roman" w:hAnsi="Times New Roman" w:cs="Times New Roman"/>
          <w:i/>
          <w:iCs/>
          <w:sz w:val="24"/>
          <w:szCs w:val="24"/>
        </w:rPr>
        <w:t>a flaw in the mind that runs inevitably into the earth</w:t>
      </w:r>
      <w:r w:rsidR="00782B40">
        <w:rPr>
          <w:rFonts w:ascii="Times New Roman" w:hAnsi="Times New Roman" w:cs="Times New Roman"/>
          <w:sz w:val="24"/>
          <w:szCs w:val="24"/>
        </w:rPr>
        <w:t xml:space="preserve">. The conceptions are shattering, and so are the consequences. And then, to make sure that the hermeneutic we are discussing has something to do with the Bible, Berry proceeds to name </w:t>
      </w:r>
      <w:r w:rsidR="00C76028">
        <w:rPr>
          <w:rFonts w:ascii="Times New Roman" w:hAnsi="Times New Roman" w:cs="Times New Roman"/>
          <w:sz w:val="24"/>
          <w:szCs w:val="24"/>
        </w:rPr>
        <w:t>the contrast</w:t>
      </w:r>
      <w:r w:rsidR="00782B40">
        <w:rPr>
          <w:rFonts w:ascii="Times New Roman" w:hAnsi="Times New Roman" w:cs="Times New Roman"/>
          <w:sz w:val="24"/>
          <w:szCs w:val="24"/>
        </w:rPr>
        <w:t xml:space="preserve">. </w:t>
      </w:r>
    </w:p>
    <w:p w14:paraId="06F80925" w14:textId="74420FB9" w:rsidR="00BA35A5" w:rsidRPr="00BA35A5" w:rsidRDefault="00BA35A5" w:rsidP="00F82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Bible’s aim, as I read it, i</w:t>
      </w:r>
      <w:r w:rsidR="00864F5B">
        <w:rPr>
          <w:rFonts w:ascii="Times New Roman" w:hAnsi="Times New Roman" w:cs="Times New Roman"/>
          <w:sz w:val="24"/>
          <w:szCs w:val="24"/>
        </w:rPr>
        <w:t>s</w:t>
      </w:r>
      <w:r>
        <w:rPr>
          <w:rFonts w:ascii="Times New Roman" w:hAnsi="Times New Roman" w:cs="Times New Roman"/>
          <w:sz w:val="24"/>
          <w:szCs w:val="24"/>
        </w:rPr>
        <w:t xml:space="preserve"> not the freeing of the spirit from the world. It is the handbook of their interaction. It says that they cannot be divided; that their mutuality, their unity, is inescapable; that they are not reconciled in division, but in harmony. What else can be meant by the resurrection of the body?</w:t>
      </w:r>
      <w:r>
        <w:rPr>
          <w:rStyle w:val="Fotnotereferanse"/>
          <w:rFonts w:ascii="Times New Roman" w:hAnsi="Times New Roman" w:cs="Times New Roman"/>
          <w:sz w:val="24"/>
          <w:szCs w:val="24"/>
        </w:rPr>
        <w:footnoteReference w:id="15"/>
      </w:r>
    </w:p>
    <w:p w14:paraId="19377034" w14:textId="7ED84C7C" w:rsidR="002B5768" w:rsidRDefault="002B5768" w:rsidP="00B103CA">
      <w:pPr>
        <w:spacing w:after="0" w:line="480" w:lineRule="auto"/>
        <w:rPr>
          <w:rFonts w:ascii="Times New Roman" w:hAnsi="Times New Roman" w:cs="Times New Roman"/>
          <w:sz w:val="24"/>
          <w:szCs w:val="24"/>
        </w:rPr>
      </w:pPr>
    </w:p>
    <w:p w14:paraId="1F4B570C" w14:textId="227E2AD2" w:rsidR="00C76028" w:rsidRDefault="00C76028" w:rsidP="00C760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Crisis in Seventh-day Adventist Hermeneutics?</w:t>
      </w:r>
    </w:p>
    <w:p w14:paraId="4AFB29D5" w14:textId="4020E173" w:rsidR="002B5768" w:rsidRDefault="00B65E98" w:rsidP="00C760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found </w:t>
      </w:r>
      <w:r w:rsidR="00C76028">
        <w:rPr>
          <w:rFonts w:ascii="Times New Roman" w:hAnsi="Times New Roman" w:cs="Times New Roman"/>
          <w:sz w:val="24"/>
          <w:szCs w:val="24"/>
        </w:rPr>
        <w:t>Berry’s</w:t>
      </w:r>
      <w:r>
        <w:rPr>
          <w:rFonts w:ascii="Times New Roman" w:hAnsi="Times New Roman" w:cs="Times New Roman"/>
          <w:sz w:val="24"/>
          <w:szCs w:val="24"/>
        </w:rPr>
        <w:t xml:space="preserve"> sentiments bracing when I read them forty years ago, and I still find them </w:t>
      </w:r>
      <w:r w:rsidR="00782B40">
        <w:rPr>
          <w:rFonts w:ascii="Times New Roman" w:hAnsi="Times New Roman" w:cs="Times New Roman"/>
          <w:sz w:val="24"/>
          <w:szCs w:val="24"/>
        </w:rPr>
        <w:t>timely and</w:t>
      </w:r>
      <w:r>
        <w:rPr>
          <w:rFonts w:ascii="Times New Roman" w:hAnsi="Times New Roman" w:cs="Times New Roman"/>
          <w:sz w:val="24"/>
          <w:szCs w:val="24"/>
        </w:rPr>
        <w:t xml:space="preserve"> hard to surpass. They appealed to the Seventh-day Adventist in me; indeed, they seemed to express a Seventh-day Adventist sentiment better than I could express it myself. </w:t>
      </w:r>
      <w:r w:rsidR="00782B40">
        <w:rPr>
          <w:rFonts w:ascii="Times New Roman" w:hAnsi="Times New Roman" w:cs="Times New Roman"/>
          <w:sz w:val="24"/>
          <w:szCs w:val="24"/>
        </w:rPr>
        <w:t xml:space="preserve">And yet, as much as I wish to affirm these sentiments and imagine them to be affirmed in the conceptions and commitments of my faith community, I </w:t>
      </w:r>
      <w:r w:rsidR="00016F63">
        <w:rPr>
          <w:rFonts w:ascii="Times New Roman" w:hAnsi="Times New Roman" w:cs="Times New Roman"/>
          <w:sz w:val="24"/>
          <w:szCs w:val="24"/>
        </w:rPr>
        <w:t>sense</w:t>
      </w:r>
      <w:r w:rsidR="00782B40">
        <w:rPr>
          <w:rFonts w:ascii="Times New Roman" w:hAnsi="Times New Roman" w:cs="Times New Roman"/>
          <w:sz w:val="24"/>
          <w:szCs w:val="24"/>
        </w:rPr>
        <w:t xml:space="preserve"> that t</w:t>
      </w:r>
      <w:r>
        <w:rPr>
          <w:rFonts w:ascii="Times New Roman" w:hAnsi="Times New Roman" w:cs="Times New Roman"/>
          <w:sz w:val="24"/>
          <w:szCs w:val="24"/>
        </w:rPr>
        <w:t>he crisis of hermeneutics hits close</w:t>
      </w:r>
      <w:r w:rsidR="00A234F0">
        <w:rPr>
          <w:rFonts w:ascii="Times New Roman" w:hAnsi="Times New Roman" w:cs="Times New Roman"/>
          <w:sz w:val="24"/>
          <w:szCs w:val="24"/>
        </w:rPr>
        <w:t>r</w:t>
      </w:r>
      <w:r>
        <w:rPr>
          <w:rFonts w:ascii="Times New Roman" w:hAnsi="Times New Roman" w:cs="Times New Roman"/>
          <w:sz w:val="24"/>
          <w:szCs w:val="24"/>
        </w:rPr>
        <w:t xml:space="preserve"> to home</w:t>
      </w:r>
      <w:r w:rsidR="00A234F0">
        <w:rPr>
          <w:rFonts w:ascii="Times New Roman" w:hAnsi="Times New Roman" w:cs="Times New Roman"/>
          <w:sz w:val="24"/>
          <w:szCs w:val="24"/>
        </w:rPr>
        <w:t xml:space="preserve"> than I like to admit</w:t>
      </w:r>
      <w:r>
        <w:rPr>
          <w:rFonts w:ascii="Times New Roman" w:hAnsi="Times New Roman" w:cs="Times New Roman"/>
          <w:sz w:val="24"/>
          <w:szCs w:val="24"/>
        </w:rPr>
        <w:t>. If</w:t>
      </w:r>
      <w:r w:rsidR="00A65426">
        <w:rPr>
          <w:rFonts w:ascii="Times New Roman" w:hAnsi="Times New Roman" w:cs="Times New Roman"/>
          <w:sz w:val="24"/>
          <w:szCs w:val="24"/>
        </w:rPr>
        <w:t xml:space="preserve"> </w:t>
      </w:r>
      <w:r>
        <w:rPr>
          <w:rFonts w:ascii="Times New Roman" w:hAnsi="Times New Roman" w:cs="Times New Roman"/>
          <w:sz w:val="24"/>
          <w:szCs w:val="24"/>
        </w:rPr>
        <w:t xml:space="preserve">Wendell Berry expresses a view of the world that has a home in Adventist theology, </w:t>
      </w:r>
      <w:r w:rsidR="00472B48">
        <w:rPr>
          <w:rFonts w:ascii="Times New Roman" w:hAnsi="Times New Roman" w:cs="Times New Roman"/>
          <w:sz w:val="24"/>
          <w:szCs w:val="24"/>
        </w:rPr>
        <w:t>he may also</w:t>
      </w:r>
      <w:r w:rsidR="00A65426">
        <w:rPr>
          <w:rFonts w:ascii="Times New Roman" w:hAnsi="Times New Roman" w:cs="Times New Roman"/>
          <w:sz w:val="24"/>
          <w:szCs w:val="24"/>
        </w:rPr>
        <w:t xml:space="preserve"> </w:t>
      </w:r>
      <w:r w:rsidR="00472B48">
        <w:rPr>
          <w:rFonts w:ascii="Times New Roman" w:hAnsi="Times New Roman" w:cs="Times New Roman"/>
          <w:sz w:val="24"/>
          <w:szCs w:val="24"/>
        </w:rPr>
        <w:t>express sentiments that are homeles</w:t>
      </w:r>
      <w:r w:rsidR="00A65426">
        <w:rPr>
          <w:rFonts w:ascii="Times New Roman" w:hAnsi="Times New Roman" w:cs="Times New Roman"/>
          <w:sz w:val="24"/>
          <w:szCs w:val="24"/>
        </w:rPr>
        <w:t>s—</w:t>
      </w:r>
      <w:r w:rsidR="00C76028">
        <w:rPr>
          <w:rFonts w:ascii="Times New Roman" w:hAnsi="Times New Roman" w:cs="Times New Roman"/>
          <w:sz w:val="24"/>
          <w:szCs w:val="24"/>
        </w:rPr>
        <w:t>that</w:t>
      </w:r>
      <w:r w:rsidR="00580DB2">
        <w:rPr>
          <w:rFonts w:ascii="Times New Roman" w:hAnsi="Times New Roman" w:cs="Times New Roman"/>
          <w:sz w:val="24"/>
          <w:szCs w:val="24"/>
        </w:rPr>
        <w:t xml:space="preserve"> remain homeless</w:t>
      </w:r>
      <w:r w:rsidR="00A65426">
        <w:rPr>
          <w:rFonts w:ascii="Times New Roman" w:hAnsi="Times New Roman" w:cs="Times New Roman"/>
          <w:sz w:val="24"/>
          <w:szCs w:val="24"/>
        </w:rPr>
        <w:t xml:space="preserve">—even </w:t>
      </w:r>
      <w:r w:rsidR="00580DB2">
        <w:rPr>
          <w:rFonts w:ascii="Times New Roman" w:hAnsi="Times New Roman" w:cs="Times New Roman"/>
          <w:sz w:val="24"/>
          <w:szCs w:val="24"/>
        </w:rPr>
        <w:t xml:space="preserve">when they come knocking on </w:t>
      </w:r>
      <w:r w:rsidR="00B62876">
        <w:rPr>
          <w:rFonts w:ascii="Times New Roman" w:hAnsi="Times New Roman" w:cs="Times New Roman"/>
          <w:sz w:val="24"/>
          <w:szCs w:val="24"/>
        </w:rPr>
        <w:t xml:space="preserve">my Adventist </w:t>
      </w:r>
      <w:r w:rsidR="00580DB2">
        <w:rPr>
          <w:rFonts w:ascii="Times New Roman" w:hAnsi="Times New Roman" w:cs="Times New Roman"/>
          <w:sz w:val="24"/>
          <w:szCs w:val="24"/>
        </w:rPr>
        <w:t xml:space="preserve">door. </w:t>
      </w:r>
    </w:p>
    <w:p w14:paraId="287DA56B" w14:textId="06593218" w:rsidR="00580DB2" w:rsidRPr="00A65426" w:rsidRDefault="00A65426" w:rsidP="00B65E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Pr="00A65426">
        <w:rPr>
          <w:rFonts w:ascii="Times New Roman" w:hAnsi="Times New Roman" w:cs="Times New Roman"/>
          <w:i/>
          <w:iCs/>
          <w:sz w:val="24"/>
          <w:szCs w:val="24"/>
          <w:u w:val="single"/>
        </w:rPr>
        <w:t>the earth</w:t>
      </w:r>
      <w:r>
        <w:rPr>
          <w:rFonts w:ascii="Times New Roman" w:hAnsi="Times New Roman" w:cs="Times New Roman"/>
          <w:sz w:val="24"/>
          <w:szCs w:val="24"/>
        </w:rPr>
        <w:t>.</w:t>
      </w:r>
    </w:p>
    <w:p w14:paraId="0C8FEEE0" w14:textId="7E651055" w:rsidR="00573F18" w:rsidRPr="00243E37" w:rsidRDefault="00A65426" w:rsidP="00243E37">
      <w:pPr>
        <w:spacing w:after="0" w:line="480" w:lineRule="auto"/>
        <w:ind w:firstLine="720"/>
        <w:rPr>
          <w:rFonts w:ascii="Times New Roman" w:eastAsia="TimesNewRomanPSMT" w:hAnsi="Times New Roman" w:cs="Times New Roman"/>
          <w:sz w:val="24"/>
          <w:szCs w:val="24"/>
        </w:rPr>
      </w:pPr>
      <w:r>
        <w:rPr>
          <w:rFonts w:ascii="Times New Roman" w:hAnsi="Times New Roman" w:cs="Times New Roman"/>
          <w:sz w:val="24"/>
          <w:szCs w:val="24"/>
        </w:rPr>
        <w:t xml:space="preserve">Seventh-day Adventists are interested in the earth, but </w:t>
      </w:r>
      <w:r w:rsidR="00B62876">
        <w:rPr>
          <w:rFonts w:ascii="Times New Roman" w:hAnsi="Times New Roman" w:cs="Times New Roman"/>
          <w:sz w:val="24"/>
          <w:szCs w:val="24"/>
        </w:rPr>
        <w:t>has the</w:t>
      </w:r>
      <w:r>
        <w:rPr>
          <w:rFonts w:ascii="Times New Roman" w:hAnsi="Times New Roman" w:cs="Times New Roman"/>
          <w:sz w:val="24"/>
          <w:szCs w:val="24"/>
        </w:rPr>
        <w:t xml:space="preserve"> interest brought benefits to ecolog</w:t>
      </w:r>
      <w:r w:rsidR="00B62876">
        <w:rPr>
          <w:rFonts w:ascii="Times New Roman" w:hAnsi="Times New Roman" w:cs="Times New Roman"/>
          <w:sz w:val="24"/>
          <w:szCs w:val="24"/>
        </w:rPr>
        <w:t xml:space="preserve">y? </w:t>
      </w:r>
      <w:r>
        <w:rPr>
          <w:rFonts w:ascii="Times New Roman" w:hAnsi="Times New Roman" w:cs="Times New Roman"/>
          <w:sz w:val="24"/>
          <w:szCs w:val="24"/>
        </w:rPr>
        <w:t xml:space="preserve">Our </w:t>
      </w:r>
      <w:r w:rsidR="00B62876">
        <w:rPr>
          <w:rFonts w:ascii="Times New Roman" w:hAnsi="Times New Roman" w:cs="Times New Roman"/>
          <w:sz w:val="24"/>
          <w:szCs w:val="24"/>
        </w:rPr>
        <w:t>focus has been</w:t>
      </w:r>
      <w:r>
        <w:rPr>
          <w:rFonts w:ascii="Times New Roman" w:hAnsi="Times New Roman" w:cs="Times New Roman"/>
          <w:sz w:val="24"/>
          <w:szCs w:val="24"/>
        </w:rPr>
        <w:t xml:space="preserve"> whether the earth was created, when it was created, and how long it took to create it. These are worthwhile interests</w:t>
      </w:r>
      <w:r w:rsidR="0065252C">
        <w:rPr>
          <w:rFonts w:ascii="Times New Roman" w:hAnsi="Times New Roman" w:cs="Times New Roman"/>
          <w:sz w:val="24"/>
          <w:szCs w:val="24"/>
        </w:rPr>
        <w:t xml:space="preserve">, but </w:t>
      </w:r>
      <w:r w:rsidR="00B62876">
        <w:rPr>
          <w:rFonts w:ascii="Times New Roman" w:hAnsi="Times New Roman" w:cs="Times New Roman"/>
          <w:sz w:val="24"/>
          <w:szCs w:val="24"/>
        </w:rPr>
        <w:t>do they</w:t>
      </w:r>
      <w:r w:rsidR="0065252C">
        <w:rPr>
          <w:rFonts w:ascii="Times New Roman" w:hAnsi="Times New Roman" w:cs="Times New Roman"/>
          <w:sz w:val="24"/>
          <w:szCs w:val="24"/>
        </w:rPr>
        <w:t xml:space="preserve"> benefit the earth</w:t>
      </w:r>
      <w:r w:rsidR="00B62876">
        <w:rPr>
          <w:rFonts w:ascii="Times New Roman" w:hAnsi="Times New Roman" w:cs="Times New Roman"/>
          <w:sz w:val="24"/>
          <w:szCs w:val="24"/>
        </w:rPr>
        <w:t>?</w:t>
      </w:r>
      <w:r w:rsidR="0065252C">
        <w:rPr>
          <w:rFonts w:ascii="Times New Roman" w:hAnsi="Times New Roman" w:cs="Times New Roman"/>
          <w:sz w:val="24"/>
          <w:szCs w:val="24"/>
        </w:rPr>
        <w:t xml:space="preserve"> The</w:t>
      </w:r>
      <w:r w:rsidR="00A95B1D">
        <w:rPr>
          <w:rFonts w:ascii="Times New Roman" w:hAnsi="Times New Roman" w:cs="Times New Roman"/>
          <w:sz w:val="24"/>
          <w:szCs w:val="24"/>
        </w:rPr>
        <w:t xml:space="preserve"> </w:t>
      </w:r>
      <w:r w:rsidR="00A95B1D" w:rsidRPr="009711B4">
        <w:rPr>
          <w:rFonts w:ascii="Times New Roman" w:hAnsi="Times New Roman" w:cs="Times New Roman"/>
          <w:i/>
          <w:iCs/>
          <w:sz w:val="24"/>
          <w:szCs w:val="24"/>
        </w:rPr>
        <w:t>age</w:t>
      </w:r>
      <w:r w:rsidR="00A95B1D">
        <w:rPr>
          <w:rFonts w:ascii="Times New Roman" w:hAnsi="Times New Roman" w:cs="Times New Roman"/>
          <w:sz w:val="24"/>
          <w:szCs w:val="24"/>
        </w:rPr>
        <w:t xml:space="preserve"> of the earth has </w:t>
      </w:r>
      <w:r w:rsidR="00B62876">
        <w:rPr>
          <w:rFonts w:ascii="Times New Roman" w:hAnsi="Times New Roman" w:cs="Times New Roman"/>
          <w:sz w:val="24"/>
          <w:szCs w:val="24"/>
        </w:rPr>
        <w:t xml:space="preserve">in the Adventist community mattered more than </w:t>
      </w:r>
      <w:r w:rsidR="00A95B1D">
        <w:rPr>
          <w:rFonts w:ascii="Times New Roman" w:hAnsi="Times New Roman" w:cs="Times New Roman"/>
          <w:sz w:val="24"/>
          <w:szCs w:val="24"/>
        </w:rPr>
        <w:t xml:space="preserve">the </w:t>
      </w:r>
      <w:r w:rsidR="00A95B1D" w:rsidRPr="009711B4">
        <w:rPr>
          <w:rFonts w:ascii="Times New Roman" w:hAnsi="Times New Roman" w:cs="Times New Roman"/>
          <w:i/>
          <w:iCs/>
          <w:sz w:val="24"/>
          <w:szCs w:val="24"/>
        </w:rPr>
        <w:t>ach</w:t>
      </w:r>
      <w:r w:rsidR="00B62876" w:rsidRPr="009711B4">
        <w:rPr>
          <w:rFonts w:ascii="Times New Roman" w:hAnsi="Times New Roman" w:cs="Times New Roman"/>
          <w:i/>
          <w:iCs/>
          <w:sz w:val="24"/>
          <w:szCs w:val="24"/>
        </w:rPr>
        <w:t>e</w:t>
      </w:r>
      <w:r w:rsidR="00A95B1D">
        <w:rPr>
          <w:rFonts w:ascii="Times New Roman" w:hAnsi="Times New Roman" w:cs="Times New Roman"/>
          <w:sz w:val="24"/>
          <w:szCs w:val="24"/>
        </w:rPr>
        <w:t xml:space="preserve"> of the earth</w:t>
      </w:r>
      <w:r w:rsidR="00B62876">
        <w:rPr>
          <w:rFonts w:ascii="Times New Roman" w:hAnsi="Times New Roman" w:cs="Times New Roman"/>
          <w:sz w:val="24"/>
          <w:szCs w:val="24"/>
        </w:rPr>
        <w:t>, and th</w:t>
      </w:r>
      <w:r w:rsidR="007863D5">
        <w:rPr>
          <w:rFonts w:ascii="Times New Roman" w:hAnsi="Times New Roman" w:cs="Times New Roman"/>
          <w:sz w:val="24"/>
          <w:szCs w:val="24"/>
        </w:rPr>
        <w:t>e</w:t>
      </w:r>
      <w:r w:rsidR="00B62876">
        <w:rPr>
          <w:rFonts w:ascii="Times New Roman" w:hAnsi="Times New Roman" w:cs="Times New Roman"/>
          <w:sz w:val="24"/>
          <w:szCs w:val="24"/>
        </w:rPr>
        <w:t xml:space="preserve"> </w:t>
      </w:r>
      <w:r w:rsidR="00A95B1D">
        <w:rPr>
          <w:rFonts w:ascii="Times New Roman" w:hAnsi="Times New Roman" w:cs="Times New Roman"/>
          <w:sz w:val="24"/>
          <w:szCs w:val="24"/>
        </w:rPr>
        <w:t xml:space="preserve">priority </w:t>
      </w:r>
      <w:r w:rsidR="00B62876">
        <w:rPr>
          <w:rFonts w:ascii="Times New Roman" w:hAnsi="Times New Roman" w:cs="Times New Roman"/>
          <w:sz w:val="24"/>
          <w:szCs w:val="24"/>
        </w:rPr>
        <w:lastRenderedPageBreak/>
        <w:t xml:space="preserve">persists even </w:t>
      </w:r>
      <w:r w:rsidR="00A95B1D">
        <w:rPr>
          <w:rFonts w:ascii="Times New Roman" w:hAnsi="Times New Roman" w:cs="Times New Roman"/>
          <w:sz w:val="24"/>
          <w:szCs w:val="24"/>
        </w:rPr>
        <w:t xml:space="preserve">as </w:t>
      </w:r>
      <w:r w:rsidR="007863D5">
        <w:rPr>
          <w:rFonts w:ascii="Times New Roman" w:hAnsi="Times New Roman" w:cs="Times New Roman"/>
          <w:sz w:val="24"/>
          <w:szCs w:val="24"/>
        </w:rPr>
        <w:t xml:space="preserve">the </w:t>
      </w:r>
      <w:r w:rsidR="00A95B1D">
        <w:rPr>
          <w:rFonts w:ascii="Times New Roman" w:hAnsi="Times New Roman" w:cs="Times New Roman"/>
          <w:sz w:val="24"/>
          <w:szCs w:val="24"/>
        </w:rPr>
        <w:t xml:space="preserve">groaning of non-human creation </w:t>
      </w:r>
      <w:r w:rsidR="006E4807">
        <w:rPr>
          <w:rFonts w:ascii="Times New Roman" w:hAnsi="Times New Roman" w:cs="Times New Roman"/>
          <w:sz w:val="24"/>
          <w:szCs w:val="24"/>
        </w:rPr>
        <w:t>gets</w:t>
      </w:r>
      <w:r w:rsidR="00A95B1D">
        <w:rPr>
          <w:rFonts w:ascii="Times New Roman" w:hAnsi="Times New Roman" w:cs="Times New Roman"/>
          <w:sz w:val="24"/>
          <w:szCs w:val="24"/>
        </w:rPr>
        <w:t xml:space="preserve"> louder</w:t>
      </w:r>
      <w:r w:rsidR="007863D5">
        <w:rPr>
          <w:rFonts w:ascii="Times New Roman" w:hAnsi="Times New Roman" w:cs="Times New Roman"/>
          <w:sz w:val="24"/>
          <w:szCs w:val="24"/>
        </w:rPr>
        <w:t xml:space="preserve"> and more insistent</w:t>
      </w:r>
      <w:r w:rsidR="00A95B1D">
        <w:rPr>
          <w:rFonts w:ascii="Times New Roman" w:hAnsi="Times New Roman" w:cs="Times New Roman"/>
          <w:sz w:val="24"/>
          <w:szCs w:val="24"/>
        </w:rPr>
        <w:t xml:space="preserve">. </w:t>
      </w:r>
      <w:r w:rsidR="007863D5">
        <w:rPr>
          <w:rFonts w:ascii="Times New Roman" w:hAnsi="Times New Roman" w:cs="Times New Roman"/>
          <w:sz w:val="24"/>
          <w:szCs w:val="24"/>
        </w:rPr>
        <w:t xml:space="preserve">It persists, I say, even though </w:t>
      </w:r>
      <w:r w:rsidR="0065252C">
        <w:rPr>
          <w:rFonts w:ascii="Times New Roman" w:hAnsi="Times New Roman" w:cs="Times New Roman"/>
          <w:sz w:val="24"/>
          <w:szCs w:val="24"/>
        </w:rPr>
        <w:t xml:space="preserve">the </w:t>
      </w:r>
      <w:r w:rsidR="007863D5">
        <w:rPr>
          <w:rFonts w:ascii="Times New Roman" w:hAnsi="Times New Roman" w:cs="Times New Roman"/>
          <w:sz w:val="24"/>
          <w:szCs w:val="24"/>
        </w:rPr>
        <w:t xml:space="preserve">Bible </w:t>
      </w:r>
      <w:r w:rsidR="0065252C">
        <w:rPr>
          <w:rFonts w:ascii="Times New Roman" w:hAnsi="Times New Roman" w:cs="Times New Roman"/>
          <w:sz w:val="24"/>
          <w:szCs w:val="24"/>
        </w:rPr>
        <w:t xml:space="preserve">does not </w:t>
      </w:r>
      <w:r w:rsidR="007863D5">
        <w:rPr>
          <w:rFonts w:ascii="Times New Roman" w:hAnsi="Times New Roman" w:cs="Times New Roman"/>
          <w:sz w:val="24"/>
          <w:szCs w:val="24"/>
        </w:rPr>
        <w:t>specify precisely when</w:t>
      </w:r>
      <w:r w:rsidR="0065252C">
        <w:rPr>
          <w:rFonts w:ascii="Times New Roman" w:hAnsi="Times New Roman" w:cs="Times New Roman"/>
          <w:sz w:val="24"/>
          <w:szCs w:val="24"/>
        </w:rPr>
        <w:t xml:space="preserve"> the earth was created</w:t>
      </w:r>
      <w:r w:rsidR="009711B4">
        <w:rPr>
          <w:rFonts w:ascii="Times New Roman" w:hAnsi="Times New Roman" w:cs="Times New Roman"/>
          <w:sz w:val="24"/>
          <w:szCs w:val="24"/>
        </w:rPr>
        <w:t>. What it does, by contrast, is to</w:t>
      </w:r>
      <w:r w:rsidR="0065252C">
        <w:rPr>
          <w:rFonts w:ascii="Times New Roman" w:hAnsi="Times New Roman" w:cs="Times New Roman"/>
          <w:sz w:val="24"/>
          <w:szCs w:val="24"/>
        </w:rPr>
        <w:t xml:space="preserve"> </w:t>
      </w:r>
      <w:r w:rsidR="007863D5">
        <w:rPr>
          <w:rFonts w:ascii="Times New Roman" w:hAnsi="Times New Roman" w:cs="Times New Roman"/>
          <w:sz w:val="24"/>
          <w:szCs w:val="24"/>
        </w:rPr>
        <w:t>prescribe</w:t>
      </w:r>
      <w:r w:rsidR="009711B4">
        <w:rPr>
          <w:rFonts w:ascii="Times New Roman" w:hAnsi="Times New Roman" w:cs="Times New Roman"/>
          <w:sz w:val="24"/>
          <w:szCs w:val="24"/>
        </w:rPr>
        <w:t xml:space="preserve"> our</w:t>
      </w:r>
      <w:r w:rsidR="007863D5">
        <w:rPr>
          <w:rFonts w:ascii="Times New Roman" w:hAnsi="Times New Roman" w:cs="Times New Roman"/>
          <w:sz w:val="24"/>
          <w:szCs w:val="24"/>
        </w:rPr>
        <w:t xml:space="preserve"> duty to</w:t>
      </w:r>
      <w:r w:rsidR="0065252C">
        <w:rPr>
          <w:rFonts w:ascii="Times New Roman" w:hAnsi="Times New Roman" w:cs="Times New Roman"/>
          <w:sz w:val="24"/>
          <w:szCs w:val="24"/>
        </w:rPr>
        <w:t xml:space="preserve"> care </w:t>
      </w:r>
      <w:r w:rsidR="007863D5">
        <w:rPr>
          <w:rFonts w:ascii="Times New Roman" w:hAnsi="Times New Roman" w:cs="Times New Roman"/>
          <w:sz w:val="24"/>
          <w:szCs w:val="24"/>
        </w:rPr>
        <w:t xml:space="preserve">for </w:t>
      </w:r>
      <w:r w:rsidR="0065252C">
        <w:rPr>
          <w:rFonts w:ascii="Times New Roman" w:hAnsi="Times New Roman" w:cs="Times New Roman"/>
          <w:sz w:val="24"/>
          <w:szCs w:val="24"/>
        </w:rPr>
        <w:t xml:space="preserve">the earth. </w:t>
      </w:r>
      <w:r w:rsidR="007863D5">
        <w:rPr>
          <w:rFonts w:ascii="Times New Roman" w:hAnsi="Times New Roman" w:cs="Times New Roman"/>
          <w:sz w:val="24"/>
          <w:szCs w:val="24"/>
        </w:rPr>
        <w:t>“</w:t>
      </w:r>
      <w:r w:rsidR="001679B2" w:rsidRPr="001679B2">
        <w:rPr>
          <w:rFonts w:ascii="Times New Roman" w:eastAsia="TimesNewRomanPSMT" w:hAnsi="Times New Roman" w:cs="Times New Roman"/>
          <w:sz w:val="24"/>
          <w:szCs w:val="24"/>
        </w:rPr>
        <w:t>The Lord God took the man and put him in the garden of Eden to till it</w:t>
      </w:r>
      <w:r w:rsidR="007863D5">
        <w:rPr>
          <w:rFonts w:ascii="Times New Roman" w:eastAsia="TimesNewRomanPSMT" w:hAnsi="Times New Roman" w:cs="Times New Roman"/>
          <w:sz w:val="24"/>
          <w:szCs w:val="24"/>
        </w:rPr>
        <w:t xml:space="preserve"> </w:t>
      </w:r>
      <w:r w:rsidR="001679B2" w:rsidRPr="001679B2">
        <w:rPr>
          <w:rFonts w:ascii="Times New Roman" w:eastAsia="TimesNewRomanPSMT" w:hAnsi="Times New Roman" w:cs="Times New Roman"/>
          <w:sz w:val="24"/>
          <w:szCs w:val="24"/>
        </w:rPr>
        <w:t>(</w:t>
      </w:r>
      <w:r w:rsidR="001679B2" w:rsidRPr="001679B2">
        <w:rPr>
          <w:rFonts w:ascii="Times New Roman" w:eastAsia="TimesNewRomanPS-ItalicMT" w:hAnsi="Times New Roman" w:cs="Times New Roman"/>
          <w:i/>
          <w:iCs/>
          <w:sz w:val="24"/>
          <w:szCs w:val="24"/>
        </w:rPr>
        <w:t>‘ābad</w:t>
      </w:r>
      <w:r w:rsidR="001679B2" w:rsidRPr="001679B2">
        <w:rPr>
          <w:rFonts w:ascii="Times New Roman" w:eastAsia="TimesNewRomanPSMT" w:hAnsi="Times New Roman" w:cs="Times New Roman"/>
          <w:sz w:val="24"/>
          <w:szCs w:val="24"/>
        </w:rPr>
        <w:t>) and keep it (</w:t>
      </w:r>
      <w:r w:rsidR="001679B2" w:rsidRPr="001679B2">
        <w:rPr>
          <w:rFonts w:ascii="Times New Roman" w:eastAsia="TimesNewRomanPS-ItalicMT" w:hAnsi="Times New Roman" w:cs="Times New Roman"/>
          <w:i/>
          <w:iCs/>
          <w:sz w:val="24"/>
          <w:szCs w:val="24"/>
        </w:rPr>
        <w:t>shāmar</w:t>
      </w:r>
      <w:r w:rsidR="001679B2" w:rsidRPr="001679B2">
        <w:rPr>
          <w:rFonts w:ascii="Times New Roman" w:eastAsia="TimesNewRomanPSMT" w:hAnsi="Times New Roman" w:cs="Times New Roman"/>
          <w:sz w:val="24"/>
          <w:szCs w:val="24"/>
        </w:rPr>
        <w:t>)</w:t>
      </w:r>
      <w:r w:rsidR="007863D5">
        <w:rPr>
          <w:rFonts w:ascii="Times New Roman" w:eastAsia="TimesNewRomanPSMT" w:hAnsi="Times New Roman" w:cs="Times New Roman"/>
          <w:sz w:val="24"/>
          <w:szCs w:val="24"/>
        </w:rPr>
        <w:t>,” we read</w:t>
      </w:r>
      <w:r w:rsidR="001679B2" w:rsidRPr="001679B2">
        <w:rPr>
          <w:rFonts w:ascii="Times New Roman" w:eastAsia="TimesNewRomanPSMT" w:hAnsi="Times New Roman" w:cs="Times New Roman"/>
          <w:sz w:val="24"/>
          <w:szCs w:val="24"/>
        </w:rPr>
        <w:t xml:space="preserve"> (Gen. 2.15). </w:t>
      </w:r>
      <w:r w:rsidR="007863D5">
        <w:rPr>
          <w:rFonts w:ascii="Times New Roman" w:eastAsia="TimesNewRomanPSMT" w:hAnsi="Times New Roman" w:cs="Times New Roman"/>
          <w:sz w:val="24"/>
          <w:szCs w:val="24"/>
        </w:rPr>
        <w:t>T</w:t>
      </w:r>
      <w:r w:rsidR="00243E37">
        <w:rPr>
          <w:rFonts w:ascii="Times New Roman" w:eastAsia="TimesNewRomanPSMT" w:hAnsi="Times New Roman" w:cs="Times New Roman"/>
          <w:sz w:val="24"/>
          <w:szCs w:val="24"/>
        </w:rPr>
        <w:t xml:space="preserve">hese are terms </w:t>
      </w:r>
      <w:r w:rsidR="009711B4">
        <w:rPr>
          <w:rFonts w:ascii="Times New Roman" w:eastAsia="TimesNewRomanPSMT" w:hAnsi="Times New Roman" w:cs="Times New Roman"/>
          <w:sz w:val="24"/>
          <w:szCs w:val="24"/>
        </w:rPr>
        <w:t xml:space="preserve">broadly </w:t>
      </w:r>
      <w:r w:rsidR="00243E37">
        <w:rPr>
          <w:rFonts w:ascii="Times New Roman" w:eastAsia="TimesNewRomanPSMT" w:hAnsi="Times New Roman" w:cs="Times New Roman"/>
          <w:sz w:val="24"/>
          <w:szCs w:val="24"/>
        </w:rPr>
        <w:t>describing the human vocation</w:t>
      </w:r>
      <w:r w:rsidR="009711B4">
        <w:rPr>
          <w:rFonts w:ascii="Times New Roman" w:eastAsia="TimesNewRomanPSMT" w:hAnsi="Times New Roman" w:cs="Times New Roman"/>
          <w:sz w:val="24"/>
          <w:szCs w:val="24"/>
        </w:rPr>
        <w:t xml:space="preserve">. The terms do not only apply to </w:t>
      </w:r>
      <w:r w:rsidR="00243E37">
        <w:rPr>
          <w:rFonts w:ascii="Times New Roman" w:eastAsia="TimesNewRomanPSMT" w:hAnsi="Times New Roman" w:cs="Times New Roman"/>
          <w:sz w:val="24"/>
          <w:szCs w:val="24"/>
        </w:rPr>
        <w:t>agricultural</w:t>
      </w:r>
      <w:r w:rsidR="009711B4">
        <w:rPr>
          <w:rFonts w:ascii="Times New Roman" w:eastAsia="TimesNewRomanPSMT" w:hAnsi="Times New Roman" w:cs="Times New Roman"/>
          <w:sz w:val="24"/>
          <w:szCs w:val="24"/>
        </w:rPr>
        <w:t xml:space="preserve"> pursuits</w:t>
      </w:r>
      <w:r w:rsidR="00243E37">
        <w:rPr>
          <w:rFonts w:ascii="Times New Roman" w:eastAsia="TimesNewRomanPSMT" w:hAnsi="Times New Roman" w:cs="Times New Roman"/>
          <w:sz w:val="24"/>
          <w:szCs w:val="24"/>
        </w:rPr>
        <w:t>, as livelihood</w:t>
      </w:r>
      <w:r w:rsidR="009711B4">
        <w:rPr>
          <w:rFonts w:ascii="Times New Roman" w:eastAsia="TimesNewRomanPSMT" w:hAnsi="Times New Roman" w:cs="Times New Roman"/>
          <w:sz w:val="24"/>
          <w:szCs w:val="24"/>
        </w:rPr>
        <w:t xml:space="preserve">. They are also </w:t>
      </w:r>
      <w:r w:rsidR="00243E37">
        <w:rPr>
          <w:rFonts w:ascii="Times New Roman" w:eastAsia="TimesNewRomanPSMT" w:hAnsi="Times New Roman" w:cs="Times New Roman"/>
          <w:sz w:val="24"/>
          <w:szCs w:val="24"/>
        </w:rPr>
        <w:t xml:space="preserve">ecological, </w:t>
      </w:r>
      <w:r w:rsidR="009711B4">
        <w:rPr>
          <w:rFonts w:ascii="Times New Roman" w:eastAsia="TimesNewRomanPSMT" w:hAnsi="Times New Roman" w:cs="Times New Roman"/>
          <w:sz w:val="24"/>
          <w:szCs w:val="24"/>
        </w:rPr>
        <w:t xml:space="preserve">assigning to humans the task </w:t>
      </w:r>
      <w:r w:rsidR="00243E37">
        <w:rPr>
          <w:rFonts w:ascii="Times New Roman" w:eastAsia="TimesNewRomanPSMT" w:hAnsi="Times New Roman" w:cs="Times New Roman"/>
          <w:sz w:val="24"/>
          <w:szCs w:val="24"/>
        </w:rPr>
        <w:t>of protecting and preserving the earth.</w:t>
      </w:r>
      <w:r w:rsidR="00AA595E">
        <w:rPr>
          <w:rStyle w:val="Fotnotereferanse"/>
          <w:rFonts w:ascii="Times New Roman" w:hAnsi="Times New Roman" w:cs="Times New Roman"/>
          <w:sz w:val="24"/>
          <w:szCs w:val="24"/>
        </w:rPr>
        <w:footnoteReference w:id="16"/>
      </w:r>
      <w:r w:rsidR="00243E37">
        <w:rPr>
          <w:rFonts w:ascii="Times New Roman" w:eastAsia="TimesNewRomanPSMT" w:hAnsi="Times New Roman" w:cs="Times New Roman"/>
          <w:sz w:val="24"/>
          <w:szCs w:val="24"/>
        </w:rPr>
        <w:t xml:space="preserve"> </w:t>
      </w:r>
      <w:r w:rsidR="009711B4">
        <w:rPr>
          <w:rFonts w:ascii="Times New Roman" w:eastAsia="TimesNewRomanPSMT" w:hAnsi="Times New Roman" w:cs="Times New Roman"/>
          <w:sz w:val="24"/>
          <w:szCs w:val="24"/>
        </w:rPr>
        <w:t>If this is correct, will i</w:t>
      </w:r>
      <w:r w:rsidR="00016F63">
        <w:rPr>
          <w:rFonts w:ascii="Times New Roman" w:eastAsia="TimesNewRomanPSMT" w:hAnsi="Times New Roman" w:cs="Times New Roman"/>
          <w:sz w:val="24"/>
          <w:szCs w:val="24"/>
        </w:rPr>
        <w:t>t</w:t>
      </w:r>
      <w:r w:rsidR="009711B4">
        <w:rPr>
          <w:rFonts w:ascii="Times New Roman" w:eastAsia="TimesNewRomanPSMT" w:hAnsi="Times New Roman" w:cs="Times New Roman"/>
          <w:sz w:val="24"/>
          <w:szCs w:val="24"/>
        </w:rPr>
        <w:t xml:space="preserve"> count as </w:t>
      </w:r>
      <w:r w:rsidR="00243E37">
        <w:rPr>
          <w:rFonts w:ascii="Times New Roman" w:eastAsia="TimesNewRomanPSMT" w:hAnsi="Times New Roman" w:cs="Times New Roman"/>
          <w:sz w:val="24"/>
          <w:szCs w:val="24"/>
        </w:rPr>
        <w:t>a crisis of hermeneutics, at least a crisis of hermeneutic priorities?</w:t>
      </w:r>
    </w:p>
    <w:p w14:paraId="1C6451ED" w14:textId="77777777" w:rsidR="006E4807" w:rsidRDefault="001679B2" w:rsidP="001679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Pr="006E4807">
        <w:rPr>
          <w:rFonts w:ascii="Times New Roman" w:hAnsi="Times New Roman" w:cs="Times New Roman"/>
          <w:i/>
          <w:iCs/>
          <w:sz w:val="24"/>
          <w:szCs w:val="24"/>
          <w:u w:val="single"/>
        </w:rPr>
        <w:t>materiality</w:t>
      </w:r>
      <w:r>
        <w:rPr>
          <w:rFonts w:ascii="Times New Roman" w:hAnsi="Times New Roman" w:cs="Times New Roman"/>
          <w:sz w:val="24"/>
          <w:szCs w:val="24"/>
        </w:rPr>
        <w:t xml:space="preserve">. </w:t>
      </w:r>
    </w:p>
    <w:p w14:paraId="70FE1D1B" w14:textId="4513EE65" w:rsidR="00C065DC" w:rsidRPr="008E60D6" w:rsidRDefault="001679B2" w:rsidP="001679B2">
      <w:pPr>
        <w:spacing w:after="0" w:line="480" w:lineRule="auto"/>
        <w:ind w:firstLine="720"/>
        <w:rPr>
          <w:rFonts w:ascii="Times New Roman" w:hAnsi="Times New Roman" w:cs="Times New Roman"/>
          <w:sz w:val="24"/>
          <w:szCs w:val="24"/>
        </w:rPr>
      </w:pPr>
      <w:r w:rsidRPr="008E60D6">
        <w:rPr>
          <w:rFonts w:ascii="Times New Roman" w:hAnsi="Times New Roman" w:cs="Times New Roman"/>
          <w:sz w:val="24"/>
          <w:szCs w:val="24"/>
        </w:rPr>
        <w:t>Seventh-day Adventists are no longer</w:t>
      </w:r>
      <w:r w:rsidR="00243E37" w:rsidRPr="008E60D6">
        <w:rPr>
          <w:rFonts w:ascii="Times New Roman" w:hAnsi="Times New Roman" w:cs="Times New Roman"/>
          <w:sz w:val="24"/>
          <w:szCs w:val="24"/>
        </w:rPr>
        <w:t xml:space="preserve"> alone</w:t>
      </w:r>
      <w:r w:rsidRPr="008E60D6">
        <w:rPr>
          <w:rFonts w:ascii="Times New Roman" w:hAnsi="Times New Roman" w:cs="Times New Roman"/>
          <w:sz w:val="24"/>
          <w:szCs w:val="24"/>
        </w:rPr>
        <w:t xml:space="preserve"> </w:t>
      </w:r>
      <w:r w:rsidR="002D4CC3" w:rsidRPr="008E60D6">
        <w:rPr>
          <w:rFonts w:ascii="Times New Roman" w:hAnsi="Times New Roman" w:cs="Times New Roman"/>
          <w:sz w:val="24"/>
          <w:szCs w:val="24"/>
        </w:rPr>
        <w:t>with respect to saying that existence is constituted materially</w:t>
      </w:r>
      <w:r w:rsidR="008E60D6">
        <w:rPr>
          <w:rFonts w:ascii="Times New Roman" w:hAnsi="Times New Roman" w:cs="Times New Roman"/>
          <w:sz w:val="24"/>
          <w:szCs w:val="24"/>
        </w:rPr>
        <w:t xml:space="preserve"> and that there is no immortal soul</w:t>
      </w:r>
      <w:r w:rsidR="00243E37" w:rsidRPr="008E60D6">
        <w:rPr>
          <w:rFonts w:ascii="Times New Roman" w:hAnsi="Times New Roman" w:cs="Times New Roman"/>
          <w:sz w:val="24"/>
          <w:szCs w:val="24"/>
        </w:rPr>
        <w:t xml:space="preserve">. </w:t>
      </w:r>
      <w:r w:rsidR="002D4CC3" w:rsidRPr="008E60D6">
        <w:rPr>
          <w:rFonts w:ascii="Times New Roman" w:hAnsi="Times New Roman" w:cs="Times New Roman"/>
          <w:sz w:val="24"/>
          <w:szCs w:val="24"/>
        </w:rPr>
        <w:t xml:space="preserve">Substance-wise, humans are not different from other created beings. </w:t>
      </w:r>
      <w:r w:rsidR="003A0F50" w:rsidRPr="008E60D6">
        <w:rPr>
          <w:rFonts w:ascii="Times New Roman" w:hAnsi="Times New Roman" w:cs="Times New Roman"/>
          <w:sz w:val="24"/>
          <w:szCs w:val="24"/>
        </w:rPr>
        <w:t>We have</w:t>
      </w:r>
      <w:r w:rsidR="008E60D6">
        <w:rPr>
          <w:rFonts w:ascii="Times New Roman" w:hAnsi="Times New Roman" w:cs="Times New Roman"/>
          <w:sz w:val="24"/>
          <w:szCs w:val="24"/>
        </w:rPr>
        <w:t xml:space="preserve"> used this insight to teach</w:t>
      </w:r>
      <w:r w:rsidR="003A0F50" w:rsidRPr="008E60D6">
        <w:rPr>
          <w:rFonts w:ascii="Times New Roman" w:hAnsi="Times New Roman" w:cs="Times New Roman"/>
          <w:sz w:val="24"/>
          <w:szCs w:val="24"/>
        </w:rPr>
        <w:t xml:space="preserve"> the world about the state of the dead, but we have </w:t>
      </w:r>
      <w:r w:rsidR="008E60D6" w:rsidRPr="008E60D6">
        <w:rPr>
          <w:rFonts w:ascii="Times New Roman" w:hAnsi="Times New Roman" w:cs="Times New Roman"/>
          <w:sz w:val="24"/>
          <w:szCs w:val="24"/>
        </w:rPr>
        <w:t>paid less attention to</w:t>
      </w:r>
      <w:r w:rsidR="003A0F50" w:rsidRPr="008E60D6">
        <w:rPr>
          <w:rFonts w:ascii="Times New Roman" w:hAnsi="Times New Roman" w:cs="Times New Roman"/>
          <w:sz w:val="24"/>
          <w:szCs w:val="24"/>
        </w:rPr>
        <w:t xml:space="preserve"> the state of the living</w:t>
      </w:r>
      <w:r w:rsidR="008E60D6" w:rsidRPr="008E60D6">
        <w:rPr>
          <w:rFonts w:ascii="Times New Roman" w:hAnsi="Times New Roman" w:cs="Times New Roman"/>
          <w:sz w:val="24"/>
          <w:szCs w:val="24"/>
        </w:rPr>
        <w:t>. We have asked wh</w:t>
      </w:r>
      <w:r w:rsidR="003A0F50" w:rsidRPr="008E60D6">
        <w:rPr>
          <w:rFonts w:ascii="Times New Roman" w:hAnsi="Times New Roman" w:cs="Times New Roman"/>
          <w:sz w:val="24"/>
          <w:szCs w:val="24"/>
        </w:rPr>
        <w:t>ether the dead can talk to us (they can’t), but the living can</w:t>
      </w:r>
      <w:r w:rsidR="008E60D6" w:rsidRPr="008E60D6">
        <w:rPr>
          <w:rFonts w:ascii="Times New Roman" w:hAnsi="Times New Roman" w:cs="Times New Roman"/>
          <w:sz w:val="24"/>
          <w:szCs w:val="24"/>
        </w:rPr>
        <w:t xml:space="preserve"> talk</w:t>
      </w:r>
      <w:r w:rsidR="003A0F50" w:rsidRPr="008E60D6">
        <w:rPr>
          <w:rFonts w:ascii="Times New Roman" w:hAnsi="Times New Roman" w:cs="Times New Roman"/>
          <w:sz w:val="24"/>
          <w:szCs w:val="24"/>
        </w:rPr>
        <w:t>, and they do</w:t>
      </w:r>
      <w:r w:rsidR="008E60D6" w:rsidRPr="008E60D6">
        <w:rPr>
          <w:rFonts w:ascii="Times New Roman" w:hAnsi="Times New Roman" w:cs="Times New Roman"/>
          <w:sz w:val="24"/>
          <w:szCs w:val="24"/>
        </w:rPr>
        <w:t xml:space="preserve">, as Paul </w:t>
      </w:r>
      <w:r w:rsidR="00016F63">
        <w:rPr>
          <w:rFonts w:ascii="Times New Roman" w:hAnsi="Times New Roman" w:cs="Times New Roman"/>
          <w:sz w:val="24"/>
          <w:szCs w:val="24"/>
        </w:rPr>
        <w:t>perceives non-human creation</w:t>
      </w:r>
      <w:r w:rsidR="008E60D6" w:rsidRPr="008E60D6">
        <w:rPr>
          <w:rFonts w:ascii="Times New Roman" w:hAnsi="Times New Roman" w:cs="Times New Roman"/>
          <w:sz w:val="24"/>
          <w:szCs w:val="24"/>
        </w:rPr>
        <w:t xml:space="preserve"> groaning in Romans (Rom. 8:18-23).</w:t>
      </w:r>
      <w:r w:rsidR="003A0F50" w:rsidRPr="008E60D6">
        <w:rPr>
          <w:rFonts w:ascii="Times New Roman" w:hAnsi="Times New Roman" w:cs="Times New Roman"/>
          <w:sz w:val="24"/>
          <w:szCs w:val="24"/>
        </w:rPr>
        <w:t xml:space="preserve"> </w:t>
      </w:r>
      <w:r w:rsidR="00243E37" w:rsidRPr="008E60D6">
        <w:rPr>
          <w:rFonts w:ascii="Times New Roman" w:hAnsi="Times New Roman" w:cs="Times New Roman"/>
          <w:sz w:val="24"/>
          <w:szCs w:val="24"/>
        </w:rPr>
        <w:t>Richard Bauckham says that w</w:t>
      </w:r>
      <w:r w:rsidR="002D4CC3" w:rsidRPr="008E60D6">
        <w:rPr>
          <w:rFonts w:ascii="Times New Roman" w:hAnsi="Times New Roman" w:cs="Times New Roman"/>
          <w:sz w:val="24"/>
          <w:szCs w:val="24"/>
        </w:rPr>
        <w:t xml:space="preserve">e belong to </w:t>
      </w:r>
      <w:r w:rsidR="00243E37" w:rsidRPr="008E60D6">
        <w:rPr>
          <w:rFonts w:ascii="Times New Roman" w:hAnsi="Times New Roman" w:cs="Times New Roman"/>
          <w:sz w:val="24"/>
          <w:szCs w:val="24"/>
        </w:rPr>
        <w:t>“</w:t>
      </w:r>
      <w:r w:rsidR="002D4CC3" w:rsidRPr="008E60D6">
        <w:rPr>
          <w:rFonts w:ascii="Times New Roman" w:hAnsi="Times New Roman" w:cs="Times New Roman"/>
          <w:sz w:val="24"/>
          <w:szCs w:val="24"/>
        </w:rPr>
        <w:t>the community of creation</w:t>
      </w:r>
      <w:r w:rsidR="008E60D6" w:rsidRPr="008E60D6">
        <w:rPr>
          <w:rFonts w:ascii="Times New Roman" w:hAnsi="Times New Roman" w:cs="Times New Roman"/>
          <w:sz w:val="24"/>
          <w:szCs w:val="24"/>
        </w:rPr>
        <w:t>,</w:t>
      </w:r>
      <w:r w:rsidR="00243E37" w:rsidRPr="008E60D6">
        <w:rPr>
          <w:rFonts w:ascii="Times New Roman" w:hAnsi="Times New Roman" w:cs="Times New Roman"/>
          <w:sz w:val="24"/>
          <w:szCs w:val="24"/>
        </w:rPr>
        <w:t>”</w:t>
      </w:r>
      <w:r w:rsidR="008E60D6" w:rsidRPr="008E60D6">
        <w:rPr>
          <w:rFonts w:ascii="Times New Roman" w:hAnsi="Times New Roman" w:cs="Times New Roman"/>
          <w:sz w:val="24"/>
          <w:szCs w:val="24"/>
        </w:rPr>
        <w:t xml:space="preserve"> a community consisting of human and non-human members and thus an ecological conception.</w:t>
      </w:r>
      <w:r w:rsidR="00AA595E" w:rsidRPr="008E60D6">
        <w:rPr>
          <w:rStyle w:val="Fotnotereferanse"/>
          <w:rFonts w:ascii="Times New Roman" w:hAnsi="Times New Roman" w:cs="Times New Roman"/>
          <w:sz w:val="24"/>
          <w:szCs w:val="24"/>
        </w:rPr>
        <w:footnoteReference w:id="17"/>
      </w:r>
      <w:r w:rsidR="00AA595E" w:rsidRPr="008E60D6">
        <w:rPr>
          <w:rFonts w:ascii="Times New Roman" w:hAnsi="Times New Roman" w:cs="Times New Roman"/>
          <w:sz w:val="24"/>
          <w:szCs w:val="24"/>
        </w:rPr>
        <w:t xml:space="preserve"> </w:t>
      </w:r>
      <w:r w:rsidR="00243E37" w:rsidRPr="008E60D6">
        <w:rPr>
          <w:rFonts w:ascii="Times New Roman" w:hAnsi="Times New Roman" w:cs="Times New Roman"/>
          <w:sz w:val="24"/>
          <w:szCs w:val="24"/>
        </w:rPr>
        <w:t xml:space="preserve">Again, the </w:t>
      </w:r>
      <w:r w:rsidR="002D4CC3" w:rsidRPr="008E60D6">
        <w:rPr>
          <w:rFonts w:ascii="Times New Roman" w:hAnsi="Times New Roman" w:cs="Times New Roman"/>
          <w:sz w:val="24"/>
          <w:szCs w:val="24"/>
        </w:rPr>
        <w:t>ecological benefit of th</w:t>
      </w:r>
      <w:r w:rsidR="0044126C">
        <w:rPr>
          <w:rFonts w:ascii="Times New Roman" w:hAnsi="Times New Roman" w:cs="Times New Roman"/>
          <w:sz w:val="24"/>
          <w:szCs w:val="24"/>
        </w:rPr>
        <w:t>e Adventist</w:t>
      </w:r>
      <w:r w:rsidR="002D4CC3" w:rsidRPr="008E60D6">
        <w:rPr>
          <w:rFonts w:ascii="Times New Roman" w:hAnsi="Times New Roman" w:cs="Times New Roman"/>
          <w:sz w:val="24"/>
          <w:szCs w:val="24"/>
        </w:rPr>
        <w:t xml:space="preserve"> insight</w:t>
      </w:r>
      <w:r w:rsidR="00243E37" w:rsidRPr="008E60D6">
        <w:rPr>
          <w:rFonts w:ascii="Times New Roman" w:hAnsi="Times New Roman" w:cs="Times New Roman"/>
          <w:sz w:val="24"/>
          <w:szCs w:val="24"/>
        </w:rPr>
        <w:t xml:space="preserve"> has</w:t>
      </w:r>
      <w:r w:rsidR="002D4CC3" w:rsidRPr="008E60D6">
        <w:rPr>
          <w:rFonts w:ascii="Times New Roman" w:hAnsi="Times New Roman" w:cs="Times New Roman"/>
          <w:sz w:val="24"/>
          <w:szCs w:val="24"/>
        </w:rPr>
        <w:t xml:space="preserve"> been </w:t>
      </w:r>
      <w:r w:rsidR="00016F63">
        <w:rPr>
          <w:rFonts w:ascii="Times New Roman" w:hAnsi="Times New Roman" w:cs="Times New Roman"/>
          <w:sz w:val="24"/>
          <w:szCs w:val="24"/>
        </w:rPr>
        <w:t>small</w:t>
      </w:r>
      <w:r w:rsidR="002D4CC3" w:rsidRPr="008E60D6">
        <w:rPr>
          <w:rFonts w:ascii="Times New Roman" w:hAnsi="Times New Roman" w:cs="Times New Roman"/>
          <w:sz w:val="24"/>
          <w:szCs w:val="24"/>
        </w:rPr>
        <w:t xml:space="preserve">. </w:t>
      </w:r>
    </w:p>
    <w:p w14:paraId="2A6DAABE" w14:textId="39A356CA" w:rsidR="006E4807" w:rsidRDefault="006E4807" w:rsidP="002D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Pr>
          <w:rFonts w:ascii="Times New Roman" w:hAnsi="Times New Roman" w:cs="Times New Roman"/>
          <w:i/>
          <w:iCs/>
          <w:sz w:val="24"/>
          <w:szCs w:val="24"/>
          <w:u w:val="single"/>
        </w:rPr>
        <w:t>t</w:t>
      </w:r>
      <w:r w:rsidRPr="006E4807">
        <w:rPr>
          <w:rFonts w:ascii="Times New Roman" w:hAnsi="Times New Roman" w:cs="Times New Roman"/>
          <w:i/>
          <w:iCs/>
          <w:sz w:val="24"/>
          <w:szCs w:val="24"/>
          <w:u w:val="single"/>
        </w:rPr>
        <w:t xml:space="preserve">he </w:t>
      </w:r>
      <w:r w:rsidR="00C065DC" w:rsidRPr="006E4807">
        <w:rPr>
          <w:rFonts w:ascii="Times New Roman" w:hAnsi="Times New Roman" w:cs="Times New Roman"/>
          <w:i/>
          <w:iCs/>
          <w:sz w:val="24"/>
          <w:szCs w:val="24"/>
          <w:u w:val="single"/>
        </w:rPr>
        <w:t>Sabbath</w:t>
      </w:r>
      <w:r w:rsidR="00EA5933">
        <w:rPr>
          <w:rFonts w:ascii="Times New Roman" w:hAnsi="Times New Roman" w:cs="Times New Roman"/>
          <w:sz w:val="24"/>
          <w:szCs w:val="24"/>
        </w:rPr>
        <w:t xml:space="preserve">: </w:t>
      </w:r>
    </w:p>
    <w:p w14:paraId="6DDF7A38" w14:textId="4775B6C8" w:rsidR="00C065DC" w:rsidRDefault="001B5BD9" w:rsidP="002D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taught the world </w:t>
      </w:r>
      <w:r w:rsidR="002D4CC3">
        <w:rPr>
          <w:rFonts w:ascii="Times New Roman" w:hAnsi="Times New Roman" w:cs="Times New Roman"/>
          <w:sz w:val="24"/>
          <w:szCs w:val="24"/>
        </w:rPr>
        <w:t xml:space="preserve">which day </w:t>
      </w:r>
      <w:r>
        <w:rPr>
          <w:rFonts w:ascii="Times New Roman" w:hAnsi="Times New Roman" w:cs="Times New Roman"/>
          <w:sz w:val="24"/>
          <w:szCs w:val="24"/>
        </w:rPr>
        <w:t>to keep</w:t>
      </w:r>
      <w:r w:rsidR="002D4CC3">
        <w:rPr>
          <w:rFonts w:ascii="Times New Roman" w:hAnsi="Times New Roman" w:cs="Times New Roman"/>
          <w:sz w:val="24"/>
          <w:szCs w:val="24"/>
        </w:rPr>
        <w:t>, when it begins and when it ends</w:t>
      </w:r>
      <w:r>
        <w:rPr>
          <w:rFonts w:ascii="Times New Roman" w:hAnsi="Times New Roman" w:cs="Times New Roman"/>
          <w:sz w:val="24"/>
          <w:szCs w:val="24"/>
        </w:rPr>
        <w:t>, and what not to do on the Sabbath, but we have said very little about its c</w:t>
      </w:r>
      <w:r w:rsidR="0063542E">
        <w:rPr>
          <w:rFonts w:ascii="Times New Roman" w:hAnsi="Times New Roman" w:cs="Times New Roman"/>
          <w:sz w:val="24"/>
          <w:szCs w:val="24"/>
        </w:rPr>
        <w:t>ommunal and ecological character</w:t>
      </w:r>
      <w:r w:rsidR="0044126C">
        <w:rPr>
          <w:rFonts w:ascii="Times New Roman" w:hAnsi="Times New Roman" w:cs="Times New Roman"/>
          <w:sz w:val="24"/>
          <w:szCs w:val="24"/>
        </w:rPr>
        <w:t>. The c</w:t>
      </w:r>
      <w:r w:rsidR="0063542E">
        <w:rPr>
          <w:rFonts w:ascii="Times New Roman" w:hAnsi="Times New Roman" w:cs="Times New Roman"/>
          <w:sz w:val="24"/>
          <w:szCs w:val="24"/>
        </w:rPr>
        <w:t xml:space="preserve">ommunal </w:t>
      </w:r>
      <w:r>
        <w:rPr>
          <w:rFonts w:ascii="Times New Roman" w:hAnsi="Times New Roman" w:cs="Times New Roman"/>
          <w:sz w:val="24"/>
          <w:szCs w:val="24"/>
        </w:rPr>
        <w:t xml:space="preserve">prescription </w:t>
      </w:r>
      <w:r w:rsidR="0044126C">
        <w:rPr>
          <w:rFonts w:ascii="Times New Roman" w:hAnsi="Times New Roman" w:cs="Times New Roman"/>
          <w:sz w:val="24"/>
          <w:szCs w:val="24"/>
        </w:rPr>
        <w:t xml:space="preserve">for the Sabbath </w:t>
      </w:r>
      <w:r w:rsidR="0063542E">
        <w:rPr>
          <w:rFonts w:ascii="Times New Roman" w:hAnsi="Times New Roman" w:cs="Times New Roman"/>
          <w:sz w:val="24"/>
          <w:szCs w:val="24"/>
        </w:rPr>
        <w:t xml:space="preserve">includes </w:t>
      </w:r>
      <w:r>
        <w:rPr>
          <w:rFonts w:ascii="Times New Roman" w:hAnsi="Times New Roman" w:cs="Times New Roman"/>
          <w:sz w:val="24"/>
          <w:szCs w:val="24"/>
        </w:rPr>
        <w:t>benefit to animals (Exod. 20:8-</w:t>
      </w:r>
      <w:r>
        <w:rPr>
          <w:rFonts w:ascii="Times New Roman" w:hAnsi="Times New Roman" w:cs="Times New Roman"/>
          <w:sz w:val="24"/>
          <w:szCs w:val="24"/>
        </w:rPr>
        <w:lastRenderedPageBreak/>
        <w:t xml:space="preserve">11; </w:t>
      </w:r>
      <w:r w:rsidR="00510F42">
        <w:rPr>
          <w:rFonts w:ascii="Times New Roman" w:hAnsi="Times New Roman" w:cs="Times New Roman"/>
          <w:sz w:val="24"/>
          <w:szCs w:val="24"/>
        </w:rPr>
        <w:t xml:space="preserve">23:12; </w:t>
      </w:r>
      <w:r>
        <w:rPr>
          <w:rFonts w:ascii="Times New Roman" w:hAnsi="Times New Roman" w:cs="Times New Roman"/>
          <w:sz w:val="24"/>
          <w:szCs w:val="24"/>
        </w:rPr>
        <w:t>Deut. 5:12-15)</w:t>
      </w:r>
      <w:r w:rsidR="0044126C">
        <w:rPr>
          <w:rFonts w:ascii="Times New Roman" w:hAnsi="Times New Roman" w:cs="Times New Roman"/>
          <w:sz w:val="24"/>
          <w:szCs w:val="24"/>
        </w:rPr>
        <w:t xml:space="preserve">, </w:t>
      </w:r>
      <w:r w:rsidR="00510F42">
        <w:rPr>
          <w:rFonts w:ascii="Times New Roman" w:hAnsi="Times New Roman" w:cs="Times New Roman"/>
          <w:sz w:val="24"/>
          <w:szCs w:val="24"/>
        </w:rPr>
        <w:t>and t</w:t>
      </w:r>
      <w:r w:rsidR="0044126C">
        <w:rPr>
          <w:rFonts w:ascii="Times New Roman" w:hAnsi="Times New Roman" w:cs="Times New Roman"/>
          <w:sz w:val="24"/>
          <w:szCs w:val="24"/>
        </w:rPr>
        <w:t xml:space="preserve">he prescription for </w:t>
      </w:r>
      <w:r w:rsidR="00510F42">
        <w:rPr>
          <w:rFonts w:ascii="Times New Roman" w:hAnsi="Times New Roman" w:cs="Times New Roman"/>
          <w:sz w:val="24"/>
          <w:szCs w:val="24"/>
        </w:rPr>
        <w:t xml:space="preserve">the Sabbath Year </w:t>
      </w:r>
      <w:r w:rsidR="0044126C">
        <w:rPr>
          <w:rFonts w:ascii="Times New Roman" w:hAnsi="Times New Roman" w:cs="Times New Roman"/>
          <w:sz w:val="24"/>
          <w:szCs w:val="24"/>
        </w:rPr>
        <w:t>promises</w:t>
      </w:r>
      <w:r w:rsidR="00510F42">
        <w:rPr>
          <w:rFonts w:ascii="Times New Roman" w:hAnsi="Times New Roman" w:cs="Times New Roman"/>
          <w:sz w:val="24"/>
          <w:szCs w:val="24"/>
        </w:rPr>
        <w:t xml:space="preserve"> relief to animals and the earth (Exod. 23:10-11; Lev. 25:2-3)</w:t>
      </w:r>
      <w:r w:rsidR="006E4807">
        <w:rPr>
          <w:rFonts w:ascii="Times New Roman" w:hAnsi="Times New Roman" w:cs="Times New Roman"/>
          <w:sz w:val="24"/>
          <w:szCs w:val="24"/>
        </w:rPr>
        <w:t>.</w:t>
      </w:r>
      <w:r w:rsidR="009324FB">
        <w:rPr>
          <w:rStyle w:val="Fotnotereferanse"/>
          <w:rFonts w:ascii="Times New Roman" w:hAnsi="Times New Roman" w:cs="Times New Roman"/>
          <w:sz w:val="24"/>
          <w:szCs w:val="24"/>
        </w:rPr>
        <w:footnoteReference w:id="18"/>
      </w:r>
      <w:r w:rsidR="006E4807">
        <w:rPr>
          <w:rFonts w:ascii="Times New Roman" w:hAnsi="Times New Roman" w:cs="Times New Roman"/>
          <w:sz w:val="24"/>
          <w:szCs w:val="24"/>
        </w:rPr>
        <w:t xml:space="preserve"> </w:t>
      </w:r>
      <w:r w:rsidR="002F7A2C">
        <w:rPr>
          <w:rFonts w:ascii="Times New Roman" w:hAnsi="Times New Roman" w:cs="Times New Roman"/>
          <w:sz w:val="24"/>
          <w:szCs w:val="24"/>
        </w:rPr>
        <w:t xml:space="preserve">If the Covid-19 pandemic is what we get in a civilization that relentlessly advances and invades without ever pausing and retreating, as the Sabbath Year stipulates, we have work </w:t>
      </w:r>
      <w:r w:rsidR="0044126C">
        <w:rPr>
          <w:rFonts w:ascii="Times New Roman" w:hAnsi="Times New Roman" w:cs="Times New Roman"/>
          <w:sz w:val="24"/>
          <w:szCs w:val="24"/>
        </w:rPr>
        <w:t xml:space="preserve">to do </w:t>
      </w:r>
      <w:r w:rsidR="002F7A2C">
        <w:rPr>
          <w:rFonts w:ascii="Times New Roman" w:hAnsi="Times New Roman" w:cs="Times New Roman"/>
          <w:sz w:val="24"/>
          <w:szCs w:val="24"/>
        </w:rPr>
        <w:t>to r</w:t>
      </w:r>
      <w:r w:rsidR="009324FB">
        <w:rPr>
          <w:rFonts w:ascii="Times New Roman" w:hAnsi="Times New Roman" w:cs="Times New Roman"/>
          <w:sz w:val="24"/>
          <w:szCs w:val="24"/>
        </w:rPr>
        <w:t xml:space="preserve">ecalibrate </w:t>
      </w:r>
      <w:r w:rsidR="002F7A2C">
        <w:rPr>
          <w:rFonts w:ascii="Times New Roman" w:hAnsi="Times New Roman" w:cs="Times New Roman"/>
          <w:sz w:val="24"/>
          <w:szCs w:val="24"/>
        </w:rPr>
        <w:t xml:space="preserve">the meaning of the Sabbath to </w:t>
      </w:r>
      <w:r w:rsidR="009324FB">
        <w:rPr>
          <w:rFonts w:ascii="Times New Roman" w:hAnsi="Times New Roman" w:cs="Times New Roman"/>
          <w:sz w:val="24"/>
          <w:szCs w:val="24"/>
        </w:rPr>
        <w:t xml:space="preserve">make it eco-transformative the way it is in the Bible. </w:t>
      </w:r>
    </w:p>
    <w:p w14:paraId="68C5CB79" w14:textId="77777777" w:rsidR="002F7A2C" w:rsidRDefault="006E4807" w:rsidP="002D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Pr>
          <w:rFonts w:ascii="Times New Roman" w:hAnsi="Times New Roman" w:cs="Times New Roman"/>
          <w:i/>
          <w:iCs/>
          <w:sz w:val="24"/>
          <w:szCs w:val="24"/>
          <w:u w:val="single"/>
        </w:rPr>
        <w:t>e</w:t>
      </w:r>
      <w:r w:rsidR="0063542E" w:rsidRPr="006E4807">
        <w:rPr>
          <w:rFonts w:ascii="Times New Roman" w:hAnsi="Times New Roman" w:cs="Times New Roman"/>
          <w:i/>
          <w:iCs/>
          <w:sz w:val="24"/>
          <w:szCs w:val="24"/>
          <w:u w:val="single"/>
        </w:rPr>
        <w:t>schatology</w:t>
      </w:r>
      <w:r w:rsidR="002F7A2C">
        <w:rPr>
          <w:rFonts w:ascii="Times New Roman" w:hAnsi="Times New Roman" w:cs="Times New Roman"/>
          <w:sz w:val="24"/>
          <w:szCs w:val="24"/>
        </w:rPr>
        <w:t>.</w:t>
      </w:r>
    </w:p>
    <w:p w14:paraId="66D06F04" w14:textId="06308020" w:rsidR="0063542E" w:rsidRDefault="00FD3AAD" w:rsidP="002367FD">
      <w:pPr>
        <w:spacing w:after="0" w:line="480" w:lineRule="auto"/>
        <w:ind w:firstLine="720"/>
        <w:rPr>
          <w:rFonts w:ascii="Times New Roman" w:hAnsi="Times New Roman" w:cs="Times New Roman"/>
          <w:sz w:val="24"/>
          <w:szCs w:val="24"/>
          <w:lang w:bidi="he-IL"/>
        </w:rPr>
      </w:pPr>
      <w:r w:rsidRPr="00015733">
        <w:rPr>
          <w:rFonts w:ascii="Times New Roman" w:hAnsi="Times New Roman" w:cs="Times New Roman"/>
          <w:sz w:val="24"/>
          <w:szCs w:val="24"/>
        </w:rPr>
        <w:t>Seventh-day Adventists see themselves</w:t>
      </w:r>
      <w:r w:rsidR="00607552" w:rsidRPr="00015733">
        <w:rPr>
          <w:rFonts w:ascii="Times New Roman" w:hAnsi="Times New Roman" w:cs="Times New Roman"/>
          <w:sz w:val="24"/>
          <w:szCs w:val="24"/>
        </w:rPr>
        <w:t xml:space="preserve"> called to preach the messages of the three angels in Revelation</w:t>
      </w:r>
      <w:r w:rsidR="00015733">
        <w:rPr>
          <w:rFonts w:ascii="Times New Roman" w:hAnsi="Times New Roman" w:cs="Times New Roman"/>
          <w:sz w:val="24"/>
          <w:szCs w:val="24"/>
        </w:rPr>
        <w:t xml:space="preserve">. The first message calls on the inhabitants of the earth to </w:t>
      </w:r>
      <w:r w:rsidRPr="00015733">
        <w:rPr>
          <w:rFonts w:ascii="Times New Roman" w:hAnsi="Times New Roman" w:cs="Times New Roman"/>
          <w:sz w:val="24"/>
          <w:szCs w:val="24"/>
        </w:rPr>
        <w:t>“</w:t>
      </w:r>
      <w:r w:rsidR="00015733">
        <w:rPr>
          <w:rFonts w:ascii="Times New Roman" w:hAnsi="Times New Roman" w:cs="Times New Roman"/>
          <w:sz w:val="24"/>
          <w:szCs w:val="24"/>
        </w:rPr>
        <w:t>be in awe of God and speak well of him</w:t>
      </w:r>
      <w:r w:rsidRPr="00015733">
        <w:rPr>
          <w:rFonts w:ascii="Times New Roman" w:hAnsi="Times New Roman" w:cs="Times New Roman"/>
          <w:sz w:val="24"/>
          <w:szCs w:val="24"/>
        </w:rPr>
        <w:t>, for his hour has come—the critical moment [</w:t>
      </w:r>
      <w:r w:rsidRPr="00015733">
        <w:rPr>
          <w:rFonts w:ascii="Times New Roman" w:eastAsia="SabonMTPro-Italic" w:hAnsi="Times New Roman" w:cs="Times New Roman"/>
          <w:i/>
          <w:iCs/>
          <w:sz w:val="24"/>
          <w:szCs w:val="24"/>
        </w:rPr>
        <w:t>hē hōra tēs kriseōs autou</w:t>
      </w:r>
      <w:r w:rsidRPr="00015733">
        <w:rPr>
          <w:rFonts w:ascii="Times New Roman" w:hAnsi="Times New Roman" w:cs="Times New Roman"/>
          <w:sz w:val="24"/>
          <w:szCs w:val="24"/>
        </w:rPr>
        <w:t xml:space="preserve">]—and worship him who made heaven and earth, the sea and </w:t>
      </w:r>
      <w:r w:rsidRPr="00015733">
        <w:rPr>
          <w:rFonts w:ascii="Times New Roman" w:hAnsi="Times New Roman" w:cs="Times New Roman"/>
          <w:i/>
          <w:iCs/>
          <w:sz w:val="24"/>
          <w:szCs w:val="24"/>
        </w:rPr>
        <w:t>the springs of water</w:t>
      </w:r>
      <w:r w:rsidR="00015733">
        <w:rPr>
          <w:rFonts w:ascii="Times New Roman" w:hAnsi="Times New Roman" w:cs="Times New Roman"/>
          <w:sz w:val="24"/>
          <w:szCs w:val="24"/>
        </w:rPr>
        <w:t>”</w:t>
      </w:r>
      <w:r w:rsidRPr="00015733">
        <w:rPr>
          <w:rFonts w:ascii="Times New Roman" w:hAnsi="Times New Roman" w:cs="Times New Roman"/>
          <w:sz w:val="24"/>
          <w:szCs w:val="24"/>
        </w:rPr>
        <w:t xml:space="preserve"> (</w:t>
      </w:r>
      <w:r w:rsidR="00015733">
        <w:rPr>
          <w:rFonts w:ascii="Times New Roman" w:hAnsi="Times New Roman" w:cs="Times New Roman"/>
          <w:sz w:val="24"/>
          <w:szCs w:val="24"/>
        </w:rPr>
        <w:t xml:space="preserve">Rev. </w:t>
      </w:r>
      <w:r w:rsidRPr="00015733">
        <w:rPr>
          <w:rFonts w:ascii="Times New Roman" w:hAnsi="Times New Roman" w:cs="Times New Roman"/>
          <w:sz w:val="24"/>
          <w:szCs w:val="24"/>
        </w:rPr>
        <w:t>14:7</w:t>
      </w:r>
      <w:r w:rsidR="00015733">
        <w:rPr>
          <w:rFonts w:ascii="Times New Roman" w:hAnsi="Times New Roman" w:cs="Times New Roman"/>
          <w:sz w:val="24"/>
          <w:szCs w:val="24"/>
        </w:rPr>
        <w:t>, translation mine</w:t>
      </w:r>
      <w:r w:rsidRPr="00015733">
        <w:rPr>
          <w:rFonts w:ascii="Times New Roman" w:hAnsi="Times New Roman" w:cs="Times New Roman"/>
          <w:sz w:val="24"/>
          <w:szCs w:val="24"/>
        </w:rPr>
        <w:t>).</w:t>
      </w:r>
      <w:r w:rsidR="00015733">
        <w:rPr>
          <w:rFonts w:ascii="Times New Roman" w:hAnsi="Times New Roman" w:cs="Times New Roman"/>
          <w:sz w:val="24"/>
          <w:szCs w:val="24"/>
        </w:rPr>
        <w:t xml:space="preserve"> Notice “the springs of water” in the text. Notice, too, that water and </w:t>
      </w:r>
      <w:r w:rsidR="00015733">
        <w:rPr>
          <w:rFonts w:ascii="Times New Roman" w:hAnsi="Times New Roman" w:cs="Times New Roman"/>
          <w:i/>
          <w:iCs/>
          <w:sz w:val="24"/>
          <w:szCs w:val="24"/>
        </w:rPr>
        <w:t xml:space="preserve">springs of water </w:t>
      </w:r>
      <w:r w:rsidR="00015733">
        <w:rPr>
          <w:rFonts w:ascii="Times New Roman" w:hAnsi="Times New Roman" w:cs="Times New Roman"/>
          <w:sz w:val="24"/>
          <w:szCs w:val="24"/>
        </w:rPr>
        <w:t>are a priceless ecological treasure</w:t>
      </w:r>
      <w:r w:rsidR="002367FD" w:rsidRPr="002367FD">
        <w:rPr>
          <w:rFonts w:ascii="Times New Roman" w:hAnsi="Times New Roman" w:cs="Times New Roman"/>
          <w:sz w:val="24"/>
          <w:szCs w:val="24"/>
        </w:rPr>
        <w:t xml:space="preserve"> </w:t>
      </w:r>
      <w:r w:rsidR="002367FD">
        <w:rPr>
          <w:rFonts w:ascii="Times New Roman" w:hAnsi="Times New Roman" w:cs="Times New Roman"/>
          <w:sz w:val="24"/>
          <w:szCs w:val="24"/>
        </w:rPr>
        <w:t>in the world today</w:t>
      </w:r>
      <w:r w:rsidR="00015733">
        <w:rPr>
          <w:rFonts w:ascii="Times New Roman" w:hAnsi="Times New Roman" w:cs="Times New Roman"/>
          <w:sz w:val="24"/>
          <w:szCs w:val="24"/>
        </w:rPr>
        <w:t>. And then notice this, in the message of the third trumpet: “</w:t>
      </w:r>
      <w:r w:rsidRPr="00015733">
        <w:rPr>
          <w:rFonts w:ascii="Times New Roman" w:hAnsi="Times New Roman" w:cs="Times New Roman"/>
          <w:sz w:val="24"/>
          <w:szCs w:val="24"/>
          <w:lang w:bidi="he-IL"/>
        </w:rPr>
        <w:t>The third angel blew his trumpet, and a</w:t>
      </w:r>
      <w:r w:rsidR="002367FD">
        <w:rPr>
          <w:rFonts w:ascii="Times New Roman" w:hAnsi="Times New Roman" w:cs="Times New Roman"/>
          <w:sz w:val="24"/>
          <w:szCs w:val="24"/>
          <w:lang w:bidi="he-IL"/>
        </w:rPr>
        <w:t xml:space="preserve">n enormous </w:t>
      </w:r>
      <w:r w:rsidRPr="00015733">
        <w:rPr>
          <w:rFonts w:ascii="Times New Roman" w:hAnsi="Times New Roman" w:cs="Times New Roman"/>
          <w:sz w:val="24"/>
          <w:szCs w:val="24"/>
          <w:lang w:bidi="he-IL"/>
        </w:rPr>
        <w:t xml:space="preserve">star fell from heaven, </w:t>
      </w:r>
      <w:r w:rsidR="002367FD">
        <w:rPr>
          <w:rFonts w:ascii="Times New Roman" w:hAnsi="Times New Roman" w:cs="Times New Roman"/>
          <w:sz w:val="24"/>
          <w:szCs w:val="24"/>
          <w:lang w:bidi="he-IL"/>
        </w:rPr>
        <w:t>burning</w:t>
      </w:r>
      <w:r w:rsidRPr="00015733">
        <w:rPr>
          <w:rFonts w:ascii="Times New Roman" w:hAnsi="Times New Roman" w:cs="Times New Roman"/>
          <w:sz w:val="24"/>
          <w:szCs w:val="24"/>
          <w:lang w:bidi="he-IL"/>
        </w:rPr>
        <w:t xml:space="preserve"> like a torch</w:t>
      </w:r>
      <w:r w:rsidR="002367FD">
        <w:rPr>
          <w:rFonts w:ascii="Times New Roman" w:hAnsi="Times New Roman" w:cs="Times New Roman"/>
          <w:sz w:val="24"/>
          <w:szCs w:val="24"/>
          <w:lang w:bidi="he-IL"/>
        </w:rPr>
        <w:t>. A</w:t>
      </w:r>
      <w:r w:rsidRPr="00015733">
        <w:rPr>
          <w:rFonts w:ascii="Times New Roman" w:hAnsi="Times New Roman" w:cs="Times New Roman"/>
          <w:sz w:val="24"/>
          <w:szCs w:val="24"/>
          <w:lang w:bidi="he-IL"/>
        </w:rPr>
        <w:t xml:space="preserve">nd it fell on a third of the rivers and on </w:t>
      </w:r>
      <w:r w:rsidRPr="00015733">
        <w:rPr>
          <w:rFonts w:ascii="Times New Roman" w:hAnsi="Times New Roman" w:cs="Times New Roman"/>
          <w:i/>
          <w:iCs/>
          <w:sz w:val="24"/>
          <w:szCs w:val="24"/>
          <w:lang w:bidi="he-IL"/>
        </w:rPr>
        <w:t>the springs of water</w:t>
      </w:r>
      <w:r w:rsidRPr="00015733">
        <w:rPr>
          <w:rFonts w:ascii="Times New Roman" w:hAnsi="Times New Roman" w:cs="Times New Roman"/>
          <w:sz w:val="24"/>
          <w:szCs w:val="24"/>
          <w:lang w:bidi="he-IL"/>
        </w:rPr>
        <w:t>.</w:t>
      </w:r>
      <w:r w:rsidR="00015733">
        <w:rPr>
          <w:rFonts w:ascii="Times New Roman" w:hAnsi="Times New Roman" w:cs="Times New Roman"/>
          <w:sz w:val="24"/>
          <w:szCs w:val="24"/>
          <w:lang w:bidi="he-IL"/>
        </w:rPr>
        <w:t xml:space="preserve"> T</w:t>
      </w:r>
      <w:r w:rsidRPr="00015733">
        <w:rPr>
          <w:rFonts w:ascii="Times New Roman" w:hAnsi="Times New Roman" w:cs="Times New Roman"/>
          <w:sz w:val="24"/>
          <w:szCs w:val="24"/>
          <w:lang w:bidi="he-IL"/>
        </w:rPr>
        <w:t xml:space="preserve">he name of the star is Wormwood. A third of the waters became wormwood, and many died from the water, because it was made </w:t>
      </w:r>
      <w:r w:rsidR="00015733">
        <w:rPr>
          <w:rFonts w:ascii="Times New Roman" w:hAnsi="Times New Roman" w:cs="Times New Roman"/>
          <w:sz w:val="24"/>
          <w:szCs w:val="24"/>
          <w:lang w:bidi="he-IL"/>
        </w:rPr>
        <w:t>toxic”</w:t>
      </w:r>
      <w:r w:rsidRPr="00015733">
        <w:rPr>
          <w:rFonts w:ascii="Times New Roman" w:hAnsi="Times New Roman" w:cs="Times New Roman"/>
          <w:sz w:val="24"/>
          <w:szCs w:val="24"/>
          <w:lang w:bidi="he-IL"/>
        </w:rPr>
        <w:t xml:space="preserve"> (Rev. 8:1</w:t>
      </w:r>
      <w:r w:rsidR="00015733">
        <w:rPr>
          <w:rFonts w:ascii="Times New Roman" w:hAnsi="Times New Roman" w:cs="Times New Roman"/>
          <w:sz w:val="24"/>
          <w:szCs w:val="24"/>
          <w:lang w:bidi="he-IL"/>
        </w:rPr>
        <w:t>0-11</w:t>
      </w:r>
      <w:r w:rsidR="00787BFD">
        <w:rPr>
          <w:rFonts w:ascii="Times New Roman" w:hAnsi="Times New Roman" w:cs="Times New Roman"/>
          <w:sz w:val="24"/>
          <w:szCs w:val="24"/>
          <w:lang w:bidi="he-IL"/>
        </w:rPr>
        <w:t>, translation mine</w:t>
      </w:r>
      <w:r w:rsidRPr="00015733">
        <w:rPr>
          <w:rFonts w:ascii="Times New Roman" w:hAnsi="Times New Roman" w:cs="Times New Roman"/>
          <w:sz w:val="24"/>
          <w:szCs w:val="24"/>
          <w:lang w:bidi="he-IL"/>
        </w:rPr>
        <w:t>)</w:t>
      </w:r>
      <w:r w:rsidR="00015733">
        <w:rPr>
          <w:rFonts w:ascii="Times New Roman" w:hAnsi="Times New Roman" w:cs="Times New Roman"/>
          <w:sz w:val="24"/>
          <w:szCs w:val="24"/>
          <w:lang w:bidi="he-IL"/>
        </w:rPr>
        <w:t>. “Springs of water</w:t>
      </w:r>
      <w:r w:rsidR="00787BFD">
        <w:rPr>
          <w:rFonts w:ascii="Times New Roman" w:hAnsi="Times New Roman" w:cs="Times New Roman"/>
          <w:sz w:val="24"/>
          <w:szCs w:val="24"/>
          <w:lang w:bidi="he-IL"/>
        </w:rPr>
        <w:t>”</w:t>
      </w:r>
      <w:r w:rsidR="00015733">
        <w:rPr>
          <w:rFonts w:ascii="Times New Roman" w:hAnsi="Times New Roman" w:cs="Times New Roman"/>
          <w:sz w:val="24"/>
          <w:szCs w:val="24"/>
          <w:lang w:bidi="he-IL"/>
        </w:rPr>
        <w:t xml:space="preserve"> are common to these texts</w:t>
      </w:r>
      <w:r w:rsidR="00787BFD">
        <w:rPr>
          <w:rFonts w:ascii="Times New Roman" w:hAnsi="Times New Roman" w:cs="Times New Roman"/>
          <w:sz w:val="24"/>
          <w:szCs w:val="24"/>
          <w:lang w:bidi="he-IL"/>
        </w:rPr>
        <w:t xml:space="preserve">, one of them in the trumpet sequence, the other in the first angel’s message. We have a contrast, the contrast between </w:t>
      </w:r>
      <w:r w:rsidRPr="00015733">
        <w:rPr>
          <w:rFonts w:ascii="Times New Roman" w:hAnsi="Times New Roman" w:cs="Times New Roman"/>
          <w:sz w:val="24"/>
          <w:szCs w:val="24"/>
          <w:lang w:bidi="he-IL"/>
        </w:rPr>
        <w:t xml:space="preserve">the one who </w:t>
      </w:r>
      <w:r w:rsidRPr="006B59A1">
        <w:rPr>
          <w:rFonts w:ascii="Times New Roman" w:hAnsi="Times New Roman" w:cs="Times New Roman"/>
          <w:i/>
          <w:iCs/>
          <w:sz w:val="24"/>
          <w:szCs w:val="24"/>
          <w:lang w:bidi="he-IL"/>
        </w:rPr>
        <w:t>created</w:t>
      </w:r>
      <w:r w:rsidRPr="00015733">
        <w:rPr>
          <w:rFonts w:ascii="Times New Roman" w:hAnsi="Times New Roman" w:cs="Times New Roman"/>
          <w:sz w:val="24"/>
          <w:szCs w:val="24"/>
          <w:lang w:bidi="he-IL"/>
        </w:rPr>
        <w:t xml:space="preserve"> </w:t>
      </w:r>
      <w:r w:rsidR="00787BFD">
        <w:rPr>
          <w:rFonts w:ascii="Times New Roman" w:hAnsi="Times New Roman" w:cs="Times New Roman"/>
          <w:sz w:val="24"/>
          <w:szCs w:val="24"/>
          <w:lang w:bidi="he-IL"/>
        </w:rPr>
        <w:t xml:space="preserve">“the springs of water” and the one </w:t>
      </w:r>
      <w:r w:rsidRPr="00015733">
        <w:rPr>
          <w:rFonts w:ascii="Times New Roman" w:hAnsi="Times New Roman" w:cs="Times New Roman"/>
          <w:sz w:val="24"/>
          <w:szCs w:val="24"/>
          <w:lang w:bidi="he-IL"/>
        </w:rPr>
        <w:t xml:space="preserve">who poisons and </w:t>
      </w:r>
      <w:r w:rsidRPr="006B59A1">
        <w:rPr>
          <w:rFonts w:ascii="Times New Roman" w:hAnsi="Times New Roman" w:cs="Times New Roman"/>
          <w:i/>
          <w:iCs/>
          <w:sz w:val="24"/>
          <w:szCs w:val="24"/>
          <w:lang w:bidi="he-IL"/>
        </w:rPr>
        <w:t>destroys</w:t>
      </w:r>
      <w:r w:rsidRPr="00015733">
        <w:rPr>
          <w:rFonts w:ascii="Times New Roman" w:hAnsi="Times New Roman" w:cs="Times New Roman"/>
          <w:sz w:val="24"/>
          <w:szCs w:val="24"/>
          <w:lang w:bidi="he-IL"/>
        </w:rPr>
        <w:t xml:space="preserve"> them. The contrast is theological, but the theological contrast works from an ecological substrate. </w:t>
      </w:r>
      <w:r w:rsidR="00787BFD">
        <w:rPr>
          <w:rFonts w:ascii="Times New Roman" w:hAnsi="Times New Roman" w:cs="Times New Roman"/>
          <w:sz w:val="24"/>
          <w:szCs w:val="24"/>
          <w:lang w:bidi="he-IL"/>
        </w:rPr>
        <w:t xml:space="preserve">Have we, purveyors of the three angels’ message, seen this? </w:t>
      </w:r>
      <w:r w:rsidR="0044126C">
        <w:rPr>
          <w:rFonts w:ascii="Times New Roman" w:hAnsi="Times New Roman" w:cs="Times New Roman"/>
          <w:sz w:val="24"/>
          <w:szCs w:val="24"/>
          <w:lang w:bidi="he-IL"/>
        </w:rPr>
        <w:t>Our traditional reading</w:t>
      </w:r>
      <w:r w:rsidR="00A10FF7">
        <w:rPr>
          <w:rFonts w:ascii="Times New Roman" w:hAnsi="Times New Roman" w:cs="Times New Roman"/>
          <w:sz w:val="24"/>
          <w:szCs w:val="24"/>
          <w:lang w:bidi="he-IL"/>
        </w:rPr>
        <w:t xml:space="preserve"> </w:t>
      </w:r>
      <w:r w:rsidR="002367FD">
        <w:rPr>
          <w:rFonts w:ascii="Times New Roman" w:hAnsi="Times New Roman" w:cs="Times New Roman"/>
          <w:sz w:val="24"/>
          <w:szCs w:val="24"/>
          <w:lang w:bidi="he-IL"/>
        </w:rPr>
        <w:t>find</w:t>
      </w:r>
      <w:r w:rsidR="0044126C">
        <w:rPr>
          <w:rFonts w:ascii="Times New Roman" w:hAnsi="Times New Roman" w:cs="Times New Roman"/>
          <w:sz w:val="24"/>
          <w:szCs w:val="24"/>
          <w:lang w:bidi="he-IL"/>
        </w:rPr>
        <w:t>s</w:t>
      </w:r>
      <w:r w:rsidR="00A10FF7">
        <w:rPr>
          <w:rFonts w:ascii="Times New Roman" w:hAnsi="Times New Roman" w:cs="Times New Roman"/>
          <w:sz w:val="24"/>
          <w:szCs w:val="24"/>
          <w:lang w:bidi="he-IL"/>
        </w:rPr>
        <w:t xml:space="preserve"> in these messages a call to</w:t>
      </w:r>
      <w:r w:rsidR="002367FD">
        <w:rPr>
          <w:rFonts w:ascii="Times New Roman" w:hAnsi="Times New Roman" w:cs="Times New Roman"/>
          <w:sz w:val="24"/>
          <w:szCs w:val="24"/>
          <w:lang w:bidi="he-IL"/>
        </w:rPr>
        <w:t xml:space="preserve"> choose sides, to take a stand. Have we, now </w:t>
      </w:r>
      <w:r w:rsidR="002367FD">
        <w:rPr>
          <w:rFonts w:ascii="Times New Roman" w:hAnsi="Times New Roman" w:cs="Times New Roman"/>
          <w:sz w:val="24"/>
          <w:szCs w:val="24"/>
          <w:lang w:bidi="he-IL"/>
        </w:rPr>
        <w:lastRenderedPageBreak/>
        <w:t xml:space="preserve">with the ecological tenor of the message factored in, </w:t>
      </w:r>
      <w:r w:rsidR="00647541">
        <w:rPr>
          <w:rFonts w:ascii="Times New Roman" w:hAnsi="Times New Roman" w:cs="Times New Roman"/>
          <w:sz w:val="24"/>
          <w:szCs w:val="24"/>
          <w:lang w:bidi="he-IL"/>
        </w:rPr>
        <w:t>stumbled upon a hermeneutic pothole with implications for what it means to choose sides</w:t>
      </w:r>
      <w:r w:rsidR="002367FD">
        <w:rPr>
          <w:rFonts w:ascii="Times New Roman" w:hAnsi="Times New Roman" w:cs="Times New Roman"/>
          <w:sz w:val="24"/>
          <w:szCs w:val="24"/>
          <w:lang w:bidi="he-IL"/>
        </w:rPr>
        <w:t>?</w:t>
      </w:r>
      <w:r w:rsidR="009324FB">
        <w:rPr>
          <w:rStyle w:val="Fotnotereferanse"/>
          <w:rFonts w:ascii="Times New Roman" w:hAnsi="Times New Roman" w:cs="Times New Roman"/>
          <w:sz w:val="24"/>
          <w:szCs w:val="24"/>
        </w:rPr>
        <w:footnoteReference w:id="19"/>
      </w:r>
    </w:p>
    <w:p w14:paraId="0DAFFDC1" w14:textId="7E1AC5C1" w:rsidR="00CA0D79" w:rsidRPr="00CA0D79" w:rsidRDefault="00CA0D79" w:rsidP="002367FD">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And then the ultimate eschatological horizon—the destination at journey’s end: It isn’t </w:t>
      </w:r>
      <w:r w:rsidRPr="00CA0D79">
        <w:rPr>
          <w:rFonts w:ascii="Times New Roman" w:hAnsi="Times New Roman" w:cs="Times New Roman"/>
          <w:i/>
          <w:iCs/>
          <w:sz w:val="24"/>
          <w:szCs w:val="24"/>
          <w:lang w:bidi="he-IL"/>
        </w:rPr>
        <w:t>heaven</w:t>
      </w:r>
      <w:r>
        <w:rPr>
          <w:rFonts w:ascii="Times New Roman" w:hAnsi="Times New Roman" w:cs="Times New Roman"/>
          <w:sz w:val="24"/>
          <w:szCs w:val="24"/>
          <w:lang w:bidi="he-IL"/>
        </w:rPr>
        <w:t xml:space="preserve">, as in the traditional Christian narrative, and it is not a </w:t>
      </w:r>
      <w:r>
        <w:rPr>
          <w:rFonts w:ascii="Times New Roman" w:hAnsi="Times New Roman" w:cs="Times New Roman"/>
          <w:i/>
          <w:iCs/>
          <w:sz w:val="24"/>
          <w:szCs w:val="24"/>
          <w:lang w:bidi="he-IL"/>
        </w:rPr>
        <w:t xml:space="preserve">replacement </w:t>
      </w:r>
      <w:r>
        <w:rPr>
          <w:rFonts w:ascii="Times New Roman" w:hAnsi="Times New Roman" w:cs="Times New Roman"/>
          <w:sz w:val="24"/>
          <w:szCs w:val="24"/>
          <w:lang w:bidi="he-IL"/>
        </w:rPr>
        <w:t xml:space="preserve">earth, as not a few fatalistic believers in the Adventist community seem to believe. It is the earth </w:t>
      </w:r>
      <w:r>
        <w:rPr>
          <w:rFonts w:ascii="Times New Roman" w:hAnsi="Times New Roman" w:cs="Times New Roman"/>
          <w:i/>
          <w:iCs/>
          <w:sz w:val="24"/>
          <w:szCs w:val="24"/>
          <w:lang w:bidi="he-IL"/>
        </w:rPr>
        <w:t>renewed</w:t>
      </w:r>
      <w:r>
        <w:rPr>
          <w:rFonts w:ascii="Times New Roman" w:hAnsi="Times New Roman" w:cs="Times New Roman"/>
          <w:sz w:val="24"/>
          <w:szCs w:val="24"/>
          <w:lang w:bidi="he-IL"/>
        </w:rPr>
        <w:t>, and the earth that is renewed is this earth (Rev, 21:1-4; 22:1-4).</w:t>
      </w:r>
      <w:r>
        <w:rPr>
          <w:rStyle w:val="Fotnotereferanse"/>
          <w:rFonts w:ascii="Times New Roman" w:hAnsi="Times New Roman" w:cs="Times New Roman"/>
          <w:sz w:val="24"/>
          <w:szCs w:val="24"/>
          <w:lang w:bidi="he-IL"/>
        </w:rPr>
        <w:footnoteReference w:id="20"/>
      </w:r>
    </w:p>
    <w:p w14:paraId="105F6A8A" w14:textId="7A5491B5" w:rsidR="002F7A2C" w:rsidRPr="002F7A2C" w:rsidRDefault="002F7A2C" w:rsidP="002D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w:t>
      </w:r>
      <w:r w:rsidRPr="002F7A2C">
        <w:rPr>
          <w:rFonts w:ascii="Times New Roman" w:hAnsi="Times New Roman" w:cs="Times New Roman"/>
          <w:i/>
          <w:iCs/>
          <w:sz w:val="24"/>
          <w:szCs w:val="24"/>
          <w:u w:val="single"/>
        </w:rPr>
        <w:t>the health message</w:t>
      </w:r>
      <w:r>
        <w:rPr>
          <w:rFonts w:ascii="Times New Roman" w:hAnsi="Times New Roman" w:cs="Times New Roman"/>
          <w:sz w:val="24"/>
          <w:szCs w:val="24"/>
        </w:rPr>
        <w:t>.</w:t>
      </w:r>
    </w:p>
    <w:p w14:paraId="02B06E20" w14:textId="22557132" w:rsidR="00613667" w:rsidRDefault="006A01B5" w:rsidP="006354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Food choices have a role in Adventist theology and practice, ranging from observance of Old Testament dietary laws to preference for plant-based food, the former an ethical obligation for Adventists all over the world, the latter optional and the choice of a minority. Th</w:t>
      </w:r>
      <w:r w:rsidR="00F63BBE">
        <w:rPr>
          <w:rFonts w:ascii="Times New Roman" w:hAnsi="Times New Roman" w:cs="Times New Roman"/>
          <w:sz w:val="24"/>
          <w:szCs w:val="24"/>
        </w:rPr>
        <w:t>e</w:t>
      </w:r>
      <w:r>
        <w:rPr>
          <w:rFonts w:ascii="Times New Roman" w:hAnsi="Times New Roman" w:cs="Times New Roman"/>
          <w:sz w:val="24"/>
          <w:szCs w:val="24"/>
        </w:rPr>
        <w:t xml:space="preserve"> hermeneutic grounding these choices is either obedience to a still-binding prescription or personal health advantages. The reason, conspicuously, is not ecological. </w:t>
      </w:r>
      <w:r w:rsidR="00F63BBE">
        <w:rPr>
          <w:rFonts w:ascii="Times New Roman" w:hAnsi="Times New Roman" w:cs="Times New Roman"/>
          <w:sz w:val="24"/>
          <w:szCs w:val="24"/>
        </w:rPr>
        <w:t xml:space="preserve">Should it be? Or rather, shouldn’t it be? Food production and food choices are possibly the most important determinant for global warming. This is so much the case that Jonathan Safran Foer’s most recent book on the subject has the title, </w:t>
      </w:r>
      <w:r w:rsidR="00F63BBE">
        <w:rPr>
          <w:rFonts w:ascii="Times New Roman" w:hAnsi="Times New Roman" w:cs="Times New Roman"/>
          <w:i/>
          <w:iCs/>
          <w:sz w:val="24"/>
          <w:szCs w:val="24"/>
        </w:rPr>
        <w:t>We Are the Weather: Saving the Planet Begins at Breakfast</w:t>
      </w:r>
      <w:r w:rsidR="00F63BBE">
        <w:rPr>
          <w:rFonts w:ascii="Times New Roman" w:hAnsi="Times New Roman" w:cs="Times New Roman"/>
          <w:sz w:val="24"/>
          <w:szCs w:val="24"/>
        </w:rPr>
        <w:t>.</w:t>
      </w:r>
      <w:r w:rsidR="00F63BBE">
        <w:rPr>
          <w:rStyle w:val="Fotnotereferanse"/>
          <w:rFonts w:ascii="Times New Roman" w:hAnsi="Times New Roman" w:cs="Times New Roman"/>
          <w:sz w:val="24"/>
          <w:szCs w:val="24"/>
        </w:rPr>
        <w:footnoteReference w:id="21"/>
      </w:r>
      <w:r w:rsidR="00F63BBE">
        <w:rPr>
          <w:rFonts w:ascii="Times New Roman" w:hAnsi="Times New Roman" w:cs="Times New Roman"/>
          <w:sz w:val="24"/>
          <w:szCs w:val="24"/>
        </w:rPr>
        <w:t xml:space="preserve"> </w:t>
      </w:r>
      <w:r w:rsidR="00613667">
        <w:rPr>
          <w:rFonts w:ascii="Times New Roman" w:hAnsi="Times New Roman" w:cs="Times New Roman"/>
          <w:sz w:val="24"/>
          <w:szCs w:val="24"/>
        </w:rPr>
        <w:t xml:space="preserve">Shouldn’t it be, indeed, when the texts at our disposal anchor food choices in realities that are profoundly ethical and ecological (Gen. 1:20-28)? </w:t>
      </w:r>
    </w:p>
    <w:p w14:paraId="42E4629B" w14:textId="29C3CDF5" w:rsidR="00613667" w:rsidRDefault="00613667" w:rsidP="006136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1EA1E46C" w14:textId="44F68A04" w:rsidR="00F0686C" w:rsidRDefault="00613667" w:rsidP="00613667">
      <w:pPr>
        <w:spacing w:after="0" w:line="480" w:lineRule="auto"/>
        <w:rPr>
          <w:rFonts w:ascii="Times New Roman" w:hAnsi="Times New Roman" w:cs="Times New Roman"/>
          <w:sz w:val="24"/>
          <w:szCs w:val="24"/>
        </w:rPr>
      </w:pPr>
      <w:r>
        <w:rPr>
          <w:rFonts w:ascii="Times New Roman" w:hAnsi="Times New Roman" w:cs="Times New Roman"/>
          <w:sz w:val="24"/>
          <w:szCs w:val="24"/>
        </w:rPr>
        <w:t>Covid-19, rightly understood, is a crisis of ecology. It is also a crisis of hermeneutic</w:t>
      </w:r>
      <w:r w:rsidR="0044126C">
        <w:rPr>
          <w:rFonts w:ascii="Times New Roman" w:hAnsi="Times New Roman" w:cs="Times New Roman"/>
          <w:sz w:val="24"/>
          <w:szCs w:val="24"/>
        </w:rPr>
        <w:t>s</w:t>
      </w:r>
      <w:r>
        <w:rPr>
          <w:rFonts w:ascii="Times New Roman" w:hAnsi="Times New Roman" w:cs="Times New Roman"/>
          <w:sz w:val="24"/>
          <w:szCs w:val="24"/>
        </w:rPr>
        <w:t xml:space="preserve">, much of it traceable to the fracture, the geologic fault that Wendell Berry claims to see in “the mentality of </w:t>
      </w:r>
      <w:r>
        <w:rPr>
          <w:rFonts w:ascii="Times New Roman" w:hAnsi="Times New Roman" w:cs="Times New Roman"/>
          <w:sz w:val="24"/>
          <w:szCs w:val="24"/>
        </w:rPr>
        <w:lastRenderedPageBreak/>
        <w:t xml:space="preserve">institutional religion.” </w:t>
      </w:r>
      <w:r w:rsidR="00564A87">
        <w:rPr>
          <w:rFonts w:ascii="Times New Roman" w:hAnsi="Times New Roman" w:cs="Times New Roman"/>
          <w:sz w:val="24"/>
          <w:szCs w:val="24"/>
        </w:rPr>
        <w:t>Does this crisis, the crisis of hermeneutics, also apply to Seventh-day Adventist hermeneutics and its priorities? Has the time come to rethink and r</w:t>
      </w:r>
      <w:r w:rsidR="002D7A5F">
        <w:rPr>
          <w:rFonts w:ascii="Times New Roman" w:hAnsi="Times New Roman" w:cs="Times New Roman"/>
          <w:sz w:val="24"/>
          <w:szCs w:val="24"/>
        </w:rPr>
        <w:t xml:space="preserve">ebrand our most distinctive </w:t>
      </w:r>
      <w:r w:rsidR="00564A87">
        <w:rPr>
          <w:rFonts w:ascii="Times New Roman" w:hAnsi="Times New Roman" w:cs="Times New Roman"/>
          <w:sz w:val="24"/>
          <w:szCs w:val="24"/>
        </w:rPr>
        <w:t xml:space="preserve">teachings, acknowledging that they </w:t>
      </w:r>
      <w:r w:rsidR="0044126C">
        <w:rPr>
          <w:rFonts w:ascii="Times New Roman" w:hAnsi="Times New Roman" w:cs="Times New Roman"/>
          <w:sz w:val="24"/>
          <w:szCs w:val="24"/>
        </w:rPr>
        <w:t>are rendered limp and ineffectual</w:t>
      </w:r>
      <w:r w:rsidR="002D7A5F">
        <w:rPr>
          <w:rFonts w:ascii="Times New Roman" w:hAnsi="Times New Roman" w:cs="Times New Roman"/>
          <w:sz w:val="24"/>
          <w:szCs w:val="24"/>
        </w:rPr>
        <w:t xml:space="preserve"> by </w:t>
      </w:r>
      <w:r w:rsidR="006B59A1">
        <w:rPr>
          <w:rFonts w:ascii="Times New Roman" w:hAnsi="Times New Roman" w:cs="Times New Roman"/>
          <w:sz w:val="24"/>
          <w:szCs w:val="24"/>
        </w:rPr>
        <w:t xml:space="preserve">conspicuous </w:t>
      </w:r>
      <w:r w:rsidR="0044126C">
        <w:rPr>
          <w:rFonts w:ascii="Times New Roman" w:hAnsi="Times New Roman" w:cs="Times New Roman"/>
          <w:sz w:val="24"/>
          <w:szCs w:val="24"/>
        </w:rPr>
        <w:t>omissions?</w:t>
      </w:r>
      <w:r w:rsidR="002D7A5F">
        <w:rPr>
          <w:rFonts w:ascii="Times New Roman" w:hAnsi="Times New Roman" w:cs="Times New Roman"/>
          <w:sz w:val="24"/>
          <w:szCs w:val="24"/>
        </w:rPr>
        <w:t xml:space="preserve"> </w:t>
      </w:r>
      <w:r w:rsidR="00564A87">
        <w:rPr>
          <w:rFonts w:ascii="Times New Roman" w:hAnsi="Times New Roman" w:cs="Times New Roman"/>
          <w:sz w:val="24"/>
          <w:szCs w:val="24"/>
        </w:rPr>
        <w:t>Could these distinctives be like the five loaves and two fishes brought to Jesus</w:t>
      </w:r>
      <w:r w:rsidR="00887CC4">
        <w:rPr>
          <w:rFonts w:ascii="Times New Roman" w:hAnsi="Times New Roman" w:cs="Times New Roman"/>
          <w:sz w:val="24"/>
          <w:szCs w:val="24"/>
        </w:rPr>
        <w:t xml:space="preserve"> (Mark 6:35-44)</w:t>
      </w:r>
      <w:r w:rsidR="00564A87">
        <w:rPr>
          <w:rFonts w:ascii="Times New Roman" w:hAnsi="Times New Roman" w:cs="Times New Roman"/>
          <w:sz w:val="24"/>
          <w:szCs w:val="24"/>
        </w:rPr>
        <w:t>, for him to transform them into food for a hungry and needy multitude</w:t>
      </w:r>
      <w:r w:rsidR="00887CC4">
        <w:rPr>
          <w:rFonts w:ascii="Times New Roman" w:hAnsi="Times New Roman" w:cs="Times New Roman"/>
          <w:sz w:val="24"/>
          <w:szCs w:val="24"/>
        </w:rPr>
        <w:t xml:space="preserve"> and relief for an aching world</w:t>
      </w:r>
      <w:r w:rsidR="00564A87">
        <w:rPr>
          <w:rFonts w:ascii="Times New Roman" w:hAnsi="Times New Roman" w:cs="Times New Roman"/>
          <w:sz w:val="24"/>
          <w:szCs w:val="24"/>
        </w:rPr>
        <w:t xml:space="preserve">? </w:t>
      </w:r>
    </w:p>
    <w:p w14:paraId="1EA11F2B" w14:textId="633EE4EA" w:rsidR="002D3A69" w:rsidRDefault="00564A87"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ab/>
        <w:t>I began my talk with Kierkegaard</w:t>
      </w:r>
      <w:r w:rsidR="002C30FE">
        <w:rPr>
          <w:rFonts w:ascii="Times New Roman" w:hAnsi="Times New Roman" w:cs="Times New Roman"/>
          <w:sz w:val="24"/>
          <w:szCs w:val="24"/>
        </w:rPr>
        <w:t xml:space="preserve"> and his account of how the world is likely to end</w:t>
      </w:r>
      <w:r>
        <w:rPr>
          <w:rFonts w:ascii="Times New Roman" w:hAnsi="Times New Roman" w:cs="Times New Roman"/>
          <w:sz w:val="24"/>
          <w:szCs w:val="24"/>
        </w:rPr>
        <w:t xml:space="preserve">. I will end with a story </w:t>
      </w:r>
      <w:r w:rsidR="002C30FE">
        <w:rPr>
          <w:rFonts w:ascii="Times New Roman" w:hAnsi="Times New Roman" w:cs="Times New Roman"/>
          <w:sz w:val="24"/>
          <w:szCs w:val="24"/>
        </w:rPr>
        <w:t xml:space="preserve">told by </w:t>
      </w:r>
      <w:r w:rsidR="00F0686C">
        <w:rPr>
          <w:rFonts w:ascii="Times New Roman" w:hAnsi="Times New Roman" w:cs="Times New Roman"/>
          <w:sz w:val="24"/>
          <w:szCs w:val="24"/>
        </w:rPr>
        <w:t>Jonathan Safran Foer</w:t>
      </w:r>
      <w:r w:rsidR="002C30FE">
        <w:rPr>
          <w:rFonts w:ascii="Times New Roman" w:hAnsi="Times New Roman" w:cs="Times New Roman"/>
          <w:sz w:val="24"/>
          <w:szCs w:val="24"/>
        </w:rPr>
        <w:t xml:space="preserve"> in his book </w:t>
      </w:r>
      <w:r w:rsidR="002C30FE">
        <w:rPr>
          <w:rFonts w:ascii="Times New Roman" w:hAnsi="Times New Roman" w:cs="Times New Roman"/>
          <w:i/>
          <w:iCs/>
          <w:sz w:val="24"/>
          <w:szCs w:val="24"/>
        </w:rPr>
        <w:t>We Are the Weather</w:t>
      </w:r>
      <w:r w:rsidR="002C30FE">
        <w:rPr>
          <w:rFonts w:ascii="Times New Roman" w:hAnsi="Times New Roman" w:cs="Times New Roman"/>
          <w:sz w:val="24"/>
          <w:szCs w:val="24"/>
        </w:rPr>
        <w:t xml:space="preserve">. Foer is a descendant of Jewish Holocaust survivors from Poland. I would not use this story here if not for the fact that he does, that is, </w:t>
      </w:r>
      <w:r w:rsidR="002D3A69">
        <w:rPr>
          <w:rFonts w:ascii="Times New Roman" w:hAnsi="Times New Roman" w:cs="Times New Roman"/>
          <w:sz w:val="24"/>
          <w:szCs w:val="24"/>
        </w:rPr>
        <w:t xml:space="preserve">he makes </w:t>
      </w:r>
      <w:r w:rsidR="002C30FE">
        <w:rPr>
          <w:rFonts w:ascii="Times New Roman" w:hAnsi="Times New Roman" w:cs="Times New Roman"/>
          <w:sz w:val="24"/>
          <w:szCs w:val="24"/>
        </w:rPr>
        <w:t xml:space="preserve">the calamitous consequences to the Jews for disbelieving the truth about the Nazis </w:t>
      </w:r>
      <w:r w:rsidR="00887CC4">
        <w:rPr>
          <w:rFonts w:ascii="Times New Roman" w:hAnsi="Times New Roman" w:cs="Times New Roman"/>
          <w:sz w:val="24"/>
          <w:szCs w:val="24"/>
        </w:rPr>
        <w:t xml:space="preserve">serve as </w:t>
      </w:r>
      <w:r w:rsidR="002C30FE">
        <w:rPr>
          <w:rFonts w:ascii="Times New Roman" w:hAnsi="Times New Roman" w:cs="Times New Roman"/>
          <w:sz w:val="24"/>
          <w:szCs w:val="24"/>
        </w:rPr>
        <w:t xml:space="preserve">an analogy to </w:t>
      </w:r>
      <w:r w:rsidR="002D3A69">
        <w:rPr>
          <w:rFonts w:ascii="Times New Roman" w:hAnsi="Times New Roman" w:cs="Times New Roman"/>
          <w:sz w:val="24"/>
          <w:szCs w:val="24"/>
        </w:rPr>
        <w:t>where we are in relation to the ecology crisis</w:t>
      </w:r>
      <w:r w:rsidR="00F0686C">
        <w:rPr>
          <w:rFonts w:ascii="Times New Roman" w:hAnsi="Times New Roman" w:cs="Times New Roman"/>
          <w:sz w:val="24"/>
          <w:szCs w:val="24"/>
        </w:rPr>
        <w:t>.</w:t>
      </w:r>
      <w:r w:rsidR="00926366">
        <w:rPr>
          <w:rFonts w:ascii="Times New Roman" w:hAnsi="Times New Roman" w:cs="Times New Roman"/>
          <w:sz w:val="24"/>
          <w:szCs w:val="24"/>
        </w:rPr>
        <w:t xml:space="preserve"> </w:t>
      </w:r>
      <w:r w:rsidR="002D3A69">
        <w:rPr>
          <w:rFonts w:ascii="Times New Roman" w:hAnsi="Times New Roman" w:cs="Times New Roman"/>
          <w:sz w:val="24"/>
          <w:szCs w:val="24"/>
        </w:rPr>
        <w:t xml:space="preserve">Foer tells how </w:t>
      </w:r>
      <w:r w:rsidR="00926366">
        <w:rPr>
          <w:rFonts w:ascii="Times New Roman" w:hAnsi="Times New Roman" w:cs="Times New Roman"/>
          <w:sz w:val="24"/>
          <w:szCs w:val="24"/>
        </w:rPr>
        <w:t>Jan Karski,</w:t>
      </w:r>
      <w:r w:rsidR="00450693">
        <w:rPr>
          <w:rFonts w:ascii="Times New Roman" w:hAnsi="Times New Roman" w:cs="Times New Roman"/>
          <w:sz w:val="24"/>
          <w:szCs w:val="24"/>
        </w:rPr>
        <w:t xml:space="preserve"> </w:t>
      </w:r>
      <w:r w:rsidR="00926366">
        <w:rPr>
          <w:rFonts w:ascii="Times New Roman" w:hAnsi="Times New Roman" w:cs="Times New Roman"/>
          <w:sz w:val="24"/>
          <w:szCs w:val="24"/>
        </w:rPr>
        <w:t>a</w:t>
      </w:r>
      <w:r w:rsidR="00450693">
        <w:rPr>
          <w:rFonts w:ascii="Times New Roman" w:hAnsi="Times New Roman" w:cs="Times New Roman"/>
          <w:sz w:val="24"/>
          <w:szCs w:val="24"/>
        </w:rPr>
        <w:t xml:space="preserve"> Polish man of twenty-eight, </w:t>
      </w:r>
      <w:r w:rsidR="00887CC4">
        <w:rPr>
          <w:rFonts w:ascii="Times New Roman" w:hAnsi="Times New Roman" w:cs="Times New Roman"/>
          <w:sz w:val="24"/>
          <w:szCs w:val="24"/>
        </w:rPr>
        <w:t xml:space="preserve">a </w:t>
      </w:r>
      <w:r w:rsidR="00450693">
        <w:rPr>
          <w:rFonts w:ascii="Times New Roman" w:hAnsi="Times New Roman" w:cs="Times New Roman"/>
          <w:sz w:val="24"/>
          <w:szCs w:val="24"/>
        </w:rPr>
        <w:t xml:space="preserve">Roman Catholic and a member of the Polish underground, managed to get to the United States in 1943 to tell US leaders what the Nazis were doing to the Jews. </w:t>
      </w:r>
      <w:r w:rsidR="002D3A69">
        <w:rPr>
          <w:rFonts w:ascii="Times New Roman" w:hAnsi="Times New Roman" w:cs="Times New Roman"/>
          <w:sz w:val="24"/>
          <w:szCs w:val="24"/>
        </w:rPr>
        <w:t xml:space="preserve">Among the people </w:t>
      </w:r>
      <w:r w:rsidR="00450693">
        <w:rPr>
          <w:rFonts w:ascii="Times New Roman" w:hAnsi="Times New Roman" w:cs="Times New Roman"/>
          <w:sz w:val="24"/>
          <w:szCs w:val="24"/>
        </w:rPr>
        <w:t xml:space="preserve">he met was Supreme Court Justice Felix Frankfurter, </w:t>
      </w:r>
      <w:r w:rsidR="002D3A69">
        <w:rPr>
          <w:rFonts w:ascii="Times New Roman" w:hAnsi="Times New Roman" w:cs="Times New Roman"/>
          <w:sz w:val="24"/>
          <w:szCs w:val="24"/>
        </w:rPr>
        <w:t>himself</w:t>
      </w:r>
      <w:r w:rsidR="00450693">
        <w:rPr>
          <w:rFonts w:ascii="Times New Roman" w:hAnsi="Times New Roman" w:cs="Times New Roman"/>
          <w:sz w:val="24"/>
          <w:szCs w:val="24"/>
        </w:rPr>
        <w:t xml:space="preserve"> Jew</w:t>
      </w:r>
      <w:r w:rsidR="00887CC4">
        <w:rPr>
          <w:rFonts w:ascii="Times New Roman" w:hAnsi="Times New Roman" w:cs="Times New Roman"/>
          <w:sz w:val="24"/>
          <w:szCs w:val="24"/>
        </w:rPr>
        <w:t>ish</w:t>
      </w:r>
      <w:r w:rsidR="00450693">
        <w:rPr>
          <w:rFonts w:ascii="Times New Roman" w:hAnsi="Times New Roman" w:cs="Times New Roman"/>
          <w:sz w:val="24"/>
          <w:szCs w:val="24"/>
        </w:rPr>
        <w:t xml:space="preserve">. After hearing Karski’s report of what had happened in the Warsaw Ghetto and the </w:t>
      </w:r>
      <w:r w:rsidR="002D3A69">
        <w:rPr>
          <w:rFonts w:ascii="Times New Roman" w:hAnsi="Times New Roman" w:cs="Times New Roman"/>
          <w:sz w:val="24"/>
          <w:szCs w:val="24"/>
        </w:rPr>
        <w:t xml:space="preserve">still ongoing </w:t>
      </w:r>
      <w:r w:rsidR="00450693">
        <w:rPr>
          <w:rFonts w:ascii="Times New Roman" w:hAnsi="Times New Roman" w:cs="Times New Roman"/>
          <w:sz w:val="24"/>
          <w:szCs w:val="24"/>
        </w:rPr>
        <w:t>extermination of 330,000 Jews at Treblinka</w:t>
      </w:r>
      <w:r w:rsidR="00FF70EB">
        <w:rPr>
          <w:rFonts w:ascii="Times New Roman" w:hAnsi="Times New Roman" w:cs="Times New Roman"/>
          <w:sz w:val="24"/>
          <w:szCs w:val="24"/>
        </w:rPr>
        <w:t xml:space="preserve">, </w:t>
      </w:r>
      <w:r w:rsidR="002D3A69">
        <w:rPr>
          <w:rFonts w:ascii="Times New Roman" w:hAnsi="Times New Roman" w:cs="Times New Roman"/>
          <w:sz w:val="24"/>
          <w:szCs w:val="24"/>
        </w:rPr>
        <w:t>it is Frankfurter’s turn to respond. And</w:t>
      </w:r>
      <w:r w:rsidR="00FF70EB">
        <w:rPr>
          <w:rFonts w:ascii="Times New Roman" w:hAnsi="Times New Roman" w:cs="Times New Roman"/>
          <w:sz w:val="24"/>
          <w:szCs w:val="24"/>
        </w:rPr>
        <w:t xml:space="preserve"> now I quote, </w:t>
      </w:r>
    </w:p>
    <w:p w14:paraId="7167DED3" w14:textId="0D6D9696" w:rsidR="00F0686C" w:rsidRDefault="00FF70EB" w:rsidP="002D3A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Frankfurter paced the room in silence, then took his seat and said, </w:t>
      </w:r>
      <w:r w:rsidR="002D3A69">
        <w:rPr>
          <w:rFonts w:ascii="Times New Roman" w:hAnsi="Times New Roman" w:cs="Times New Roman"/>
          <w:sz w:val="24"/>
          <w:szCs w:val="24"/>
        </w:rPr>
        <w:t>“</w:t>
      </w:r>
      <w:r>
        <w:rPr>
          <w:rFonts w:ascii="Times New Roman" w:hAnsi="Times New Roman" w:cs="Times New Roman"/>
          <w:sz w:val="24"/>
          <w:szCs w:val="24"/>
        </w:rPr>
        <w:t>Mr. Karski, a man like me talking to a man like you must be totally frank. So I must say that I am unable to believe what you told me.</w:t>
      </w:r>
      <w:r w:rsidR="002D3A69">
        <w:rPr>
          <w:rFonts w:ascii="Times New Roman" w:hAnsi="Times New Roman" w:cs="Times New Roman"/>
          <w:sz w:val="24"/>
          <w:szCs w:val="24"/>
        </w:rPr>
        <w:t>”</w:t>
      </w:r>
      <w:r>
        <w:rPr>
          <w:rFonts w:ascii="Times New Roman" w:hAnsi="Times New Roman" w:cs="Times New Roman"/>
          <w:sz w:val="24"/>
          <w:szCs w:val="24"/>
        </w:rPr>
        <w:t xml:space="preserve"> When Karski’s colleague pleaded with Frankfurter to accept Karski’s account, Frankfurter responded, </w:t>
      </w:r>
      <w:r w:rsidR="002D3A69">
        <w:rPr>
          <w:rFonts w:ascii="Times New Roman" w:hAnsi="Times New Roman" w:cs="Times New Roman"/>
          <w:sz w:val="24"/>
          <w:szCs w:val="24"/>
        </w:rPr>
        <w:t>“</w:t>
      </w:r>
      <w:r>
        <w:rPr>
          <w:rFonts w:ascii="Times New Roman" w:hAnsi="Times New Roman" w:cs="Times New Roman"/>
          <w:sz w:val="24"/>
          <w:szCs w:val="24"/>
        </w:rPr>
        <w:t>I didn’t say that the young man is lying. I said I am unable to believe him. My mind, my heart, they are made in such a way that I cannot accept it.”</w:t>
      </w:r>
      <w:r>
        <w:rPr>
          <w:rStyle w:val="Fotnotereferanse"/>
          <w:rFonts w:ascii="Times New Roman" w:hAnsi="Times New Roman" w:cs="Times New Roman"/>
          <w:sz w:val="24"/>
          <w:szCs w:val="24"/>
        </w:rPr>
        <w:footnoteReference w:id="22"/>
      </w:r>
    </w:p>
    <w:p w14:paraId="33E58C0A" w14:textId="77777777" w:rsidR="002D3A69" w:rsidRDefault="002D3A69" w:rsidP="002D3A69">
      <w:pPr>
        <w:spacing w:after="0" w:line="240" w:lineRule="auto"/>
        <w:ind w:left="720"/>
        <w:rPr>
          <w:rFonts w:ascii="Times New Roman" w:hAnsi="Times New Roman" w:cs="Times New Roman"/>
          <w:sz w:val="24"/>
          <w:szCs w:val="24"/>
        </w:rPr>
      </w:pPr>
    </w:p>
    <w:p w14:paraId="36E766FC" w14:textId="5B46A27C" w:rsidR="000D5ACB" w:rsidRDefault="002028EB" w:rsidP="00B103CA">
      <w:pPr>
        <w:spacing w:after="0" w:line="480" w:lineRule="auto"/>
        <w:rPr>
          <w:rFonts w:ascii="Times New Roman" w:hAnsi="Times New Roman" w:cs="Times New Roman"/>
          <w:sz w:val="24"/>
          <w:szCs w:val="24"/>
        </w:rPr>
      </w:pPr>
      <w:r>
        <w:rPr>
          <w:rFonts w:ascii="Times New Roman" w:hAnsi="Times New Roman" w:cs="Times New Roman"/>
          <w:sz w:val="24"/>
          <w:szCs w:val="24"/>
        </w:rPr>
        <w:tab/>
        <w:t>Covid-19 as a crisis of ecology</w:t>
      </w:r>
      <w:r w:rsidR="00887CC4">
        <w:rPr>
          <w:rFonts w:ascii="Times New Roman" w:hAnsi="Times New Roman" w:cs="Times New Roman"/>
          <w:sz w:val="24"/>
          <w:szCs w:val="24"/>
        </w:rPr>
        <w:t>. I have tried to show that it is a</w:t>
      </w:r>
      <w:r w:rsidR="002D3A69">
        <w:rPr>
          <w:rFonts w:ascii="Times New Roman" w:hAnsi="Times New Roman" w:cs="Times New Roman"/>
          <w:sz w:val="24"/>
          <w:szCs w:val="24"/>
        </w:rPr>
        <w:t>lso a</w:t>
      </w:r>
      <w:r>
        <w:rPr>
          <w:rFonts w:ascii="Times New Roman" w:hAnsi="Times New Roman" w:cs="Times New Roman"/>
          <w:sz w:val="24"/>
          <w:szCs w:val="24"/>
        </w:rPr>
        <w:t xml:space="preserve"> crisis of hermeneutics</w:t>
      </w:r>
      <w:r w:rsidR="002D3A69">
        <w:rPr>
          <w:rFonts w:ascii="Times New Roman" w:hAnsi="Times New Roman" w:cs="Times New Roman"/>
          <w:sz w:val="24"/>
          <w:szCs w:val="24"/>
        </w:rPr>
        <w:t xml:space="preserve"> and hermeneutic priorities. In closing, </w:t>
      </w:r>
      <w:r w:rsidR="004503B0">
        <w:rPr>
          <w:rFonts w:ascii="Times New Roman" w:hAnsi="Times New Roman" w:cs="Times New Roman"/>
          <w:sz w:val="24"/>
          <w:szCs w:val="24"/>
        </w:rPr>
        <w:t xml:space="preserve">the question that remains is </w:t>
      </w:r>
      <w:r w:rsidR="002D3A69">
        <w:rPr>
          <w:rFonts w:ascii="Times New Roman" w:hAnsi="Times New Roman" w:cs="Times New Roman"/>
          <w:sz w:val="24"/>
          <w:szCs w:val="24"/>
        </w:rPr>
        <w:t xml:space="preserve">whether </w:t>
      </w:r>
      <w:r w:rsidR="004503B0">
        <w:rPr>
          <w:rFonts w:ascii="Times New Roman" w:hAnsi="Times New Roman" w:cs="Times New Roman"/>
          <w:sz w:val="24"/>
          <w:szCs w:val="24"/>
        </w:rPr>
        <w:t xml:space="preserve">we, </w:t>
      </w:r>
      <w:r w:rsidR="002D3A69">
        <w:rPr>
          <w:rFonts w:ascii="Times New Roman" w:hAnsi="Times New Roman" w:cs="Times New Roman"/>
          <w:sz w:val="24"/>
          <w:szCs w:val="24"/>
        </w:rPr>
        <w:t xml:space="preserve">as academics or </w:t>
      </w:r>
      <w:r w:rsidR="002D3A69">
        <w:rPr>
          <w:rFonts w:ascii="Times New Roman" w:hAnsi="Times New Roman" w:cs="Times New Roman"/>
          <w:sz w:val="24"/>
          <w:szCs w:val="24"/>
        </w:rPr>
        <w:lastRenderedPageBreak/>
        <w:t xml:space="preserve">citizens or believers, </w:t>
      </w:r>
      <w:r w:rsidR="00887CC4">
        <w:rPr>
          <w:rFonts w:ascii="Times New Roman" w:hAnsi="Times New Roman" w:cs="Times New Roman"/>
          <w:sz w:val="24"/>
          <w:szCs w:val="24"/>
        </w:rPr>
        <w:t>will</w:t>
      </w:r>
      <w:r w:rsidR="002D3A69">
        <w:rPr>
          <w:rFonts w:ascii="Times New Roman" w:hAnsi="Times New Roman" w:cs="Times New Roman"/>
          <w:sz w:val="24"/>
          <w:szCs w:val="24"/>
        </w:rPr>
        <w:t xml:space="preserve"> be th</w:t>
      </w:r>
      <w:r w:rsidR="000D5ACB">
        <w:rPr>
          <w:rFonts w:ascii="Times New Roman" w:hAnsi="Times New Roman" w:cs="Times New Roman"/>
          <w:sz w:val="24"/>
          <w:szCs w:val="24"/>
        </w:rPr>
        <w:t>e clown who informs</w:t>
      </w:r>
      <w:r w:rsidR="004503B0">
        <w:rPr>
          <w:rFonts w:ascii="Times New Roman" w:hAnsi="Times New Roman" w:cs="Times New Roman"/>
          <w:sz w:val="24"/>
          <w:szCs w:val="24"/>
        </w:rPr>
        <w:t xml:space="preserve"> or</w:t>
      </w:r>
      <w:r w:rsidR="000D5ACB">
        <w:rPr>
          <w:rFonts w:ascii="Times New Roman" w:hAnsi="Times New Roman" w:cs="Times New Roman"/>
          <w:sz w:val="24"/>
          <w:szCs w:val="24"/>
        </w:rPr>
        <w:t xml:space="preserve"> the audience that cheers</w:t>
      </w:r>
      <w:r w:rsidR="00477D4D">
        <w:rPr>
          <w:rFonts w:ascii="Times New Roman" w:hAnsi="Times New Roman" w:cs="Times New Roman"/>
          <w:sz w:val="24"/>
          <w:szCs w:val="24"/>
        </w:rPr>
        <w:t xml:space="preserve">; </w:t>
      </w:r>
      <w:r w:rsidR="004503B0">
        <w:rPr>
          <w:rFonts w:ascii="Times New Roman" w:hAnsi="Times New Roman" w:cs="Times New Roman"/>
          <w:sz w:val="24"/>
          <w:szCs w:val="24"/>
        </w:rPr>
        <w:t xml:space="preserve">whether </w:t>
      </w:r>
      <w:r w:rsidR="00477D4D">
        <w:rPr>
          <w:rFonts w:ascii="Times New Roman" w:hAnsi="Times New Roman" w:cs="Times New Roman"/>
          <w:sz w:val="24"/>
          <w:szCs w:val="24"/>
        </w:rPr>
        <w:t xml:space="preserve">we, like Jan Karski, </w:t>
      </w:r>
      <w:r w:rsidR="004503B0">
        <w:rPr>
          <w:rFonts w:ascii="Times New Roman" w:hAnsi="Times New Roman" w:cs="Times New Roman"/>
          <w:sz w:val="24"/>
          <w:szCs w:val="24"/>
        </w:rPr>
        <w:t xml:space="preserve">will </w:t>
      </w:r>
      <w:r w:rsidR="00477D4D">
        <w:rPr>
          <w:rFonts w:ascii="Times New Roman" w:hAnsi="Times New Roman" w:cs="Times New Roman"/>
          <w:sz w:val="24"/>
          <w:szCs w:val="24"/>
        </w:rPr>
        <w:t>t</w:t>
      </w:r>
      <w:r w:rsidR="000D5ACB">
        <w:rPr>
          <w:rFonts w:ascii="Times New Roman" w:hAnsi="Times New Roman" w:cs="Times New Roman"/>
          <w:sz w:val="24"/>
          <w:szCs w:val="24"/>
        </w:rPr>
        <w:t xml:space="preserve">he </w:t>
      </w:r>
      <w:r w:rsidR="004503B0">
        <w:rPr>
          <w:rFonts w:ascii="Times New Roman" w:hAnsi="Times New Roman" w:cs="Times New Roman"/>
          <w:sz w:val="24"/>
          <w:szCs w:val="24"/>
        </w:rPr>
        <w:t xml:space="preserve">messenger </w:t>
      </w:r>
      <w:r w:rsidR="000D5ACB">
        <w:rPr>
          <w:rFonts w:ascii="Times New Roman" w:hAnsi="Times New Roman" w:cs="Times New Roman"/>
          <w:sz w:val="24"/>
          <w:szCs w:val="24"/>
        </w:rPr>
        <w:t>who shares</w:t>
      </w:r>
      <w:r w:rsidR="00477D4D">
        <w:rPr>
          <w:rFonts w:ascii="Times New Roman" w:hAnsi="Times New Roman" w:cs="Times New Roman"/>
          <w:sz w:val="24"/>
          <w:szCs w:val="24"/>
        </w:rPr>
        <w:t xml:space="preserve"> </w:t>
      </w:r>
      <w:r w:rsidR="004503B0">
        <w:rPr>
          <w:rFonts w:ascii="Times New Roman" w:hAnsi="Times New Roman" w:cs="Times New Roman"/>
          <w:sz w:val="24"/>
          <w:szCs w:val="24"/>
        </w:rPr>
        <w:t>or</w:t>
      </w:r>
      <w:r w:rsidR="000D5ACB">
        <w:rPr>
          <w:rFonts w:ascii="Times New Roman" w:hAnsi="Times New Roman" w:cs="Times New Roman"/>
          <w:sz w:val="24"/>
          <w:szCs w:val="24"/>
        </w:rPr>
        <w:t xml:space="preserve"> the </w:t>
      </w:r>
      <w:r w:rsidR="004503B0">
        <w:rPr>
          <w:rFonts w:ascii="Times New Roman" w:hAnsi="Times New Roman" w:cs="Times New Roman"/>
          <w:sz w:val="24"/>
          <w:szCs w:val="24"/>
        </w:rPr>
        <w:t>person</w:t>
      </w:r>
      <w:r w:rsidR="000D5ACB">
        <w:rPr>
          <w:rFonts w:ascii="Times New Roman" w:hAnsi="Times New Roman" w:cs="Times New Roman"/>
          <w:sz w:val="24"/>
          <w:szCs w:val="24"/>
        </w:rPr>
        <w:t xml:space="preserve"> who disbelieves the messenger. </w:t>
      </w:r>
    </w:p>
    <w:sectPr w:rsidR="000D5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2B28" w14:textId="77777777" w:rsidR="004F5314" w:rsidRDefault="004F5314" w:rsidP="00D56CEE">
      <w:pPr>
        <w:spacing w:after="0" w:line="240" w:lineRule="auto"/>
      </w:pPr>
      <w:r>
        <w:separator/>
      </w:r>
    </w:p>
  </w:endnote>
  <w:endnote w:type="continuationSeparator" w:id="0">
    <w:p w14:paraId="2977D735" w14:textId="77777777" w:rsidR="004F5314" w:rsidRDefault="004F5314" w:rsidP="00D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PS-ItalicMT">
    <w:altName w:val="Yu Gothic"/>
    <w:panose1 w:val="00000000000000000000"/>
    <w:charset w:val="80"/>
    <w:family w:val="auto"/>
    <w:notTrueType/>
    <w:pitch w:val="default"/>
    <w:sig w:usb0="00000003" w:usb1="08070000" w:usb2="00000010" w:usb3="00000000" w:csb0="00020001" w:csb1="00000000"/>
  </w:font>
  <w:font w:name="SabonMTPro-Italic">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50C5" w14:textId="77777777" w:rsidR="004F5314" w:rsidRDefault="004F5314" w:rsidP="00D56CEE">
      <w:pPr>
        <w:spacing w:after="0" w:line="240" w:lineRule="auto"/>
      </w:pPr>
      <w:r>
        <w:separator/>
      </w:r>
    </w:p>
  </w:footnote>
  <w:footnote w:type="continuationSeparator" w:id="0">
    <w:p w14:paraId="4CF0A5D1" w14:textId="77777777" w:rsidR="004F5314" w:rsidRDefault="004F5314" w:rsidP="00D56CEE">
      <w:pPr>
        <w:spacing w:after="0" w:line="240" w:lineRule="auto"/>
      </w:pPr>
      <w:r>
        <w:continuationSeparator/>
      </w:r>
    </w:p>
  </w:footnote>
  <w:footnote w:id="1">
    <w:p w14:paraId="724E7210" w14:textId="70A91D19" w:rsidR="00D56CEE" w:rsidRPr="00336B92" w:rsidRDefault="00D56CEE">
      <w:pPr>
        <w:pStyle w:val="Fotnotetekst"/>
        <w:rPr>
          <w:rFonts w:ascii="Times New Roman" w:hAnsi="Times New Roman" w:cs="Times New Roman"/>
        </w:rPr>
      </w:pPr>
      <w:r w:rsidRPr="00336B92">
        <w:rPr>
          <w:rStyle w:val="Fotnotereferanse"/>
          <w:rFonts w:ascii="Times New Roman" w:hAnsi="Times New Roman" w:cs="Times New Roman"/>
        </w:rPr>
        <w:footnoteRef/>
      </w:r>
      <w:r w:rsidRPr="00336B92">
        <w:rPr>
          <w:rFonts w:ascii="Times New Roman" w:hAnsi="Times New Roman" w:cs="Times New Roman"/>
        </w:rPr>
        <w:t xml:space="preserve"> Søren Kierkegaard, </w:t>
      </w:r>
      <w:r w:rsidRPr="00336B92">
        <w:rPr>
          <w:rFonts w:ascii="Times New Roman" w:hAnsi="Times New Roman" w:cs="Times New Roman"/>
          <w:i/>
          <w:iCs/>
        </w:rPr>
        <w:t>Either/Or</w:t>
      </w:r>
      <w:r w:rsidRPr="00336B92">
        <w:rPr>
          <w:rFonts w:ascii="Times New Roman" w:hAnsi="Times New Roman" w:cs="Times New Roman"/>
        </w:rPr>
        <w:t xml:space="preserve">, edited and translated by Howard V. Hong and Edna H. Hong (Princeton: Princeton University Press, 1987), 30. </w:t>
      </w:r>
    </w:p>
  </w:footnote>
  <w:footnote w:id="2">
    <w:p w14:paraId="46B3C81E" w14:textId="73577202" w:rsidR="00257D99" w:rsidRPr="00257D99" w:rsidRDefault="00257D99" w:rsidP="00257D99">
      <w:pPr>
        <w:autoSpaceDE w:val="0"/>
        <w:autoSpaceDN w:val="0"/>
        <w:adjustRightInd w:val="0"/>
        <w:spacing w:after="0" w:line="240" w:lineRule="auto"/>
        <w:rPr>
          <w:rFonts w:ascii="Times New Roman" w:hAnsi="Times New Roman" w:cs="Times New Roman"/>
          <w:sz w:val="20"/>
          <w:szCs w:val="20"/>
        </w:rPr>
      </w:pPr>
      <w:r w:rsidRPr="00257D99">
        <w:rPr>
          <w:rStyle w:val="Fotnotereferanse"/>
          <w:rFonts w:ascii="Times New Roman" w:hAnsi="Times New Roman" w:cs="Times New Roman"/>
          <w:sz w:val="20"/>
          <w:szCs w:val="20"/>
        </w:rPr>
        <w:footnoteRef/>
      </w:r>
      <w:r w:rsidRPr="00257D99">
        <w:rPr>
          <w:rFonts w:ascii="Times New Roman" w:hAnsi="Times New Roman" w:cs="Times New Roman"/>
          <w:sz w:val="20"/>
          <w:szCs w:val="20"/>
        </w:rPr>
        <w:t xml:space="preserve"> </w:t>
      </w:r>
      <w:r w:rsidRPr="00257D99">
        <w:rPr>
          <w:rFonts w:ascii="Times New Roman" w:eastAsia="TimesNewRomanPSMT" w:hAnsi="Times New Roman" w:cs="Times New Roman"/>
          <w:sz w:val="20"/>
          <w:szCs w:val="20"/>
        </w:rPr>
        <w:t>Aldo Leopold, ‘Natural History,</w:t>
      </w:r>
      <w:r>
        <w:rPr>
          <w:rFonts w:ascii="Times New Roman" w:eastAsia="TimesNewRomanPSMT" w:hAnsi="Times New Roman" w:cs="Times New Roman"/>
          <w:sz w:val="20"/>
          <w:szCs w:val="20"/>
        </w:rPr>
        <w:t>’</w:t>
      </w:r>
      <w:r w:rsidRPr="00257D99">
        <w:rPr>
          <w:rFonts w:ascii="Times New Roman" w:eastAsia="TimesNewRomanPSMT" w:hAnsi="Times New Roman" w:cs="Times New Roman"/>
          <w:sz w:val="20"/>
          <w:szCs w:val="20"/>
        </w:rPr>
        <w:t xml:space="preserve"> in </w:t>
      </w:r>
      <w:r w:rsidRPr="00257D99">
        <w:rPr>
          <w:rFonts w:ascii="Times New Roman" w:eastAsia="TimesNewRomanPS-ItalicMT" w:hAnsi="Times New Roman" w:cs="Times New Roman"/>
          <w:i/>
          <w:iCs/>
          <w:sz w:val="20"/>
          <w:szCs w:val="20"/>
        </w:rPr>
        <w:t>A Sand County Almanac: With Essays on</w:t>
      </w:r>
      <w:r>
        <w:rPr>
          <w:rFonts w:ascii="Times New Roman" w:eastAsia="TimesNewRomanPS-ItalicMT" w:hAnsi="Times New Roman" w:cs="Times New Roman"/>
          <w:i/>
          <w:iCs/>
          <w:sz w:val="20"/>
          <w:szCs w:val="20"/>
        </w:rPr>
        <w:t xml:space="preserve"> </w:t>
      </w:r>
      <w:r w:rsidRPr="00257D99">
        <w:rPr>
          <w:rFonts w:ascii="Times New Roman" w:eastAsia="TimesNewRomanPS-ItalicMT" w:hAnsi="Times New Roman" w:cs="Times New Roman"/>
          <w:i/>
          <w:iCs/>
          <w:sz w:val="20"/>
          <w:szCs w:val="20"/>
        </w:rPr>
        <w:t xml:space="preserve">Conservation from Round River </w:t>
      </w:r>
      <w:r w:rsidRPr="00257D99">
        <w:rPr>
          <w:rFonts w:ascii="Times New Roman" w:eastAsia="TimesNewRomanPSMT" w:hAnsi="Times New Roman" w:cs="Times New Roman"/>
          <w:sz w:val="20"/>
          <w:szCs w:val="20"/>
        </w:rPr>
        <w:t>(New York: Ballantine, 1970)</w:t>
      </w:r>
      <w:r>
        <w:rPr>
          <w:rFonts w:ascii="Times New Roman" w:eastAsia="TimesNewRomanPSMT" w:hAnsi="Times New Roman" w:cs="Times New Roman"/>
          <w:sz w:val="20"/>
          <w:szCs w:val="20"/>
        </w:rPr>
        <w:t xml:space="preserve">, </w:t>
      </w:r>
      <w:r w:rsidRPr="00257D99">
        <w:rPr>
          <w:rFonts w:ascii="Times New Roman" w:eastAsia="TimesNewRomanPSMT" w:hAnsi="Times New Roman" w:cs="Times New Roman"/>
          <w:sz w:val="20"/>
          <w:szCs w:val="20"/>
        </w:rPr>
        <w:t>209-10.</w:t>
      </w:r>
    </w:p>
  </w:footnote>
  <w:footnote w:id="3">
    <w:p w14:paraId="09D3ACAE" w14:textId="1C02431E" w:rsidR="006F0150" w:rsidRPr="005E1C46" w:rsidRDefault="006F0150">
      <w:pPr>
        <w:pStyle w:val="Fotnotetekst"/>
        <w:rPr>
          <w:rFonts w:ascii="Times New Roman" w:hAnsi="Times New Roman" w:cs="Times New Roman"/>
        </w:rPr>
      </w:pPr>
      <w:r w:rsidRPr="005E1C46">
        <w:rPr>
          <w:rStyle w:val="Fotnotereferanse"/>
          <w:rFonts w:ascii="Times New Roman" w:hAnsi="Times New Roman" w:cs="Times New Roman"/>
        </w:rPr>
        <w:footnoteRef/>
      </w:r>
      <w:r w:rsidRPr="005E1C46">
        <w:rPr>
          <w:rFonts w:ascii="Times New Roman" w:hAnsi="Times New Roman" w:cs="Times New Roman"/>
        </w:rPr>
        <w:t xml:space="preserve"> David Quammen, </w:t>
      </w:r>
      <w:r w:rsidRPr="005E1C46">
        <w:rPr>
          <w:rFonts w:ascii="Times New Roman" w:hAnsi="Times New Roman" w:cs="Times New Roman"/>
          <w:i/>
          <w:iCs/>
        </w:rPr>
        <w:t xml:space="preserve">Spillover: Animal Infections and the Next Human Pandemic </w:t>
      </w:r>
      <w:r w:rsidRPr="005E1C46">
        <w:rPr>
          <w:rFonts w:ascii="Times New Roman" w:hAnsi="Times New Roman" w:cs="Times New Roman"/>
        </w:rPr>
        <w:t>(</w:t>
      </w:r>
      <w:r w:rsidR="009B624E" w:rsidRPr="005E1C46">
        <w:rPr>
          <w:rFonts w:ascii="Times New Roman" w:hAnsi="Times New Roman" w:cs="Times New Roman"/>
        </w:rPr>
        <w:t>New York: Norton</w:t>
      </w:r>
      <w:r w:rsidRPr="005E1C46">
        <w:rPr>
          <w:rFonts w:ascii="Times New Roman" w:hAnsi="Times New Roman" w:cs="Times New Roman"/>
        </w:rPr>
        <w:t>, 201</w:t>
      </w:r>
      <w:r w:rsidR="009B624E" w:rsidRPr="005E1C46">
        <w:rPr>
          <w:rFonts w:ascii="Times New Roman" w:hAnsi="Times New Roman" w:cs="Times New Roman"/>
        </w:rPr>
        <w:t>2</w:t>
      </w:r>
      <w:r w:rsidRPr="005E1C46">
        <w:rPr>
          <w:rFonts w:ascii="Times New Roman" w:hAnsi="Times New Roman" w:cs="Times New Roman"/>
        </w:rPr>
        <w:t>), 515.</w:t>
      </w:r>
    </w:p>
  </w:footnote>
  <w:footnote w:id="4">
    <w:p w14:paraId="17BA399C" w14:textId="213FD675" w:rsidR="009F434F" w:rsidRPr="005E1C46" w:rsidRDefault="009F434F" w:rsidP="00100FD2">
      <w:pPr>
        <w:spacing w:after="0" w:line="240" w:lineRule="auto"/>
        <w:rPr>
          <w:rFonts w:ascii="Times New Roman" w:hAnsi="Times New Roman" w:cs="Times New Roman"/>
          <w:sz w:val="20"/>
          <w:szCs w:val="20"/>
        </w:rPr>
      </w:pPr>
      <w:r w:rsidRPr="005E1C46">
        <w:rPr>
          <w:rStyle w:val="Fotnotereferanse"/>
          <w:rFonts w:ascii="Times New Roman" w:hAnsi="Times New Roman" w:cs="Times New Roman"/>
          <w:sz w:val="20"/>
          <w:szCs w:val="20"/>
        </w:rPr>
        <w:footnoteRef/>
      </w:r>
      <w:r w:rsidRPr="005E1C46">
        <w:rPr>
          <w:rFonts w:ascii="Times New Roman" w:hAnsi="Times New Roman" w:cs="Times New Roman"/>
          <w:sz w:val="20"/>
          <w:szCs w:val="20"/>
        </w:rPr>
        <w:t xml:space="preserve"> </w:t>
      </w:r>
      <w:r w:rsidR="00100FD2" w:rsidRPr="005E1C46">
        <w:rPr>
          <w:rFonts w:ascii="Times New Roman" w:hAnsi="Times New Roman" w:cs="Times New Roman"/>
          <w:sz w:val="20"/>
          <w:szCs w:val="20"/>
        </w:rPr>
        <w:t xml:space="preserve">Quammen, </w:t>
      </w:r>
      <w:r w:rsidR="00100FD2" w:rsidRPr="005E1C46">
        <w:rPr>
          <w:rFonts w:ascii="Times New Roman" w:hAnsi="Times New Roman" w:cs="Times New Roman"/>
          <w:i/>
          <w:iCs/>
          <w:sz w:val="20"/>
          <w:szCs w:val="20"/>
        </w:rPr>
        <w:t>Spillover</w:t>
      </w:r>
      <w:r w:rsidRPr="005E1C46">
        <w:rPr>
          <w:rFonts w:ascii="Times New Roman" w:hAnsi="Times New Roman" w:cs="Times New Roman"/>
          <w:sz w:val="20"/>
          <w:szCs w:val="20"/>
        </w:rPr>
        <w:t xml:space="preserve">, 40. </w:t>
      </w:r>
    </w:p>
  </w:footnote>
  <w:footnote w:id="5">
    <w:p w14:paraId="1B0C47D2" w14:textId="77777777" w:rsidR="009006E7" w:rsidRPr="0086164E" w:rsidRDefault="009006E7" w:rsidP="009006E7">
      <w:pPr>
        <w:pStyle w:val="Fotnotetekst"/>
        <w:rPr>
          <w:rFonts w:ascii="Times New Roman" w:hAnsi="Times New Roman" w:cs="Times New Roman"/>
        </w:rPr>
      </w:pPr>
      <w:r w:rsidRPr="0086164E">
        <w:rPr>
          <w:rStyle w:val="Fotnotereferanse"/>
          <w:rFonts w:ascii="Times New Roman" w:hAnsi="Times New Roman" w:cs="Times New Roman"/>
        </w:rPr>
        <w:footnoteRef/>
      </w:r>
      <w:r w:rsidRPr="0086164E">
        <w:rPr>
          <w:rFonts w:ascii="Times New Roman" w:hAnsi="Times New Roman" w:cs="Times New Roman"/>
        </w:rPr>
        <w:t xml:space="preserve"> Quammen, </w:t>
      </w:r>
      <w:r w:rsidRPr="0086164E">
        <w:rPr>
          <w:rFonts w:ascii="Times New Roman" w:hAnsi="Times New Roman" w:cs="Times New Roman"/>
          <w:i/>
          <w:iCs/>
        </w:rPr>
        <w:t>Spillover</w:t>
      </w:r>
      <w:r w:rsidRPr="0086164E">
        <w:rPr>
          <w:rFonts w:ascii="Times New Roman" w:hAnsi="Times New Roman" w:cs="Times New Roman"/>
        </w:rPr>
        <w:t xml:space="preserve">, 41. </w:t>
      </w:r>
    </w:p>
  </w:footnote>
  <w:footnote w:id="6">
    <w:p w14:paraId="5274EFA0" w14:textId="092528BF" w:rsidR="00735B35" w:rsidRPr="00B3080C" w:rsidRDefault="00735B35">
      <w:pPr>
        <w:pStyle w:val="Fotnotetekst"/>
        <w:rPr>
          <w:rFonts w:ascii="Times New Roman" w:hAnsi="Times New Roman" w:cs="Times New Roman"/>
        </w:rPr>
      </w:pPr>
      <w:r w:rsidRPr="00B3080C">
        <w:rPr>
          <w:rStyle w:val="Fotnotereferanse"/>
          <w:rFonts w:ascii="Times New Roman" w:hAnsi="Times New Roman" w:cs="Times New Roman"/>
        </w:rPr>
        <w:footnoteRef/>
      </w:r>
      <w:r w:rsidRPr="00B3080C">
        <w:rPr>
          <w:rFonts w:ascii="Times New Roman" w:hAnsi="Times New Roman" w:cs="Times New Roman"/>
        </w:rPr>
        <w:t xml:space="preserve"> Sigve K. Tonstad, </w:t>
      </w:r>
      <w:r w:rsidRPr="00B3080C">
        <w:rPr>
          <w:rFonts w:ascii="Times New Roman" w:hAnsi="Times New Roman" w:cs="Times New Roman"/>
          <w:i/>
          <w:iCs/>
        </w:rPr>
        <w:t>Paideia New Testament Commentary on Revelation</w:t>
      </w:r>
      <w:r w:rsidRPr="00B3080C">
        <w:rPr>
          <w:rFonts w:ascii="Times New Roman" w:hAnsi="Times New Roman" w:cs="Times New Roman"/>
        </w:rPr>
        <w:t xml:space="preserve"> (Grand Rapids: Eerdmans, 2019), 12</w:t>
      </w:r>
      <w:r w:rsidR="00B3080C" w:rsidRPr="00B3080C">
        <w:rPr>
          <w:rFonts w:ascii="Times New Roman" w:hAnsi="Times New Roman" w:cs="Times New Roman"/>
        </w:rPr>
        <w:t>5-126</w:t>
      </w:r>
      <w:r w:rsidRPr="00B3080C">
        <w:rPr>
          <w:rFonts w:ascii="Times New Roman" w:hAnsi="Times New Roman" w:cs="Times New Roman"/>
        </w:rPr>
        <w:t>.</w:t>
      </w:r>
    </w:p>
  </w:footnote>
  <w:footnote w:id="7">
    <w:p w14:paraId="0E3C0FEC" w14:textId="4D0DF8DD" w:rsidR="001009E2" w:rsidRPr="00B3080C" w:rsidRDefault="001009E2" w:rsidP="001009E2">
      <w:pPr>
        <w:pStyle w:val="Fotnotetekst"/>
        <w:rPr>
          <w:rFonts w:ascii="Times New Roman" w:hAnsi="Times New Roman" w:cs="Times New Roman"/>
        </w:rPr>
      </w:pPr>
      <w:r w:rsidRPr="00B3080C">
        <w:rPr>
          <w:rStyle w:val="Fotnotereferanse"/>
          <w:rFonts w:ascii="Times New Roman" w:hAnsi="Times New Roman" w:cs="Times New Roman"/>
        </w:rPr>
        <w:footnoteRef/>
      </w:r>
      <w:r w:rsidRPr="00B3080C">
        <w:rPr>
          <w:rFonts w:ascii="Times New Roman" w:hAnsi="Times New Roman" w:cs="Times New Roman"/>
        </w:rPr>
        <w:t xml:space="preserve"> Quammen, </w:t>
      </w:r>
      <w:r w:rsidRPr="00B3080C">
        <w:rPr>
          <w:rFonts w:ascii="Times New Roman" w:hAnsi="Times New Roman" w:cs="Times New Roman"/>
          <w:i/>
          <w:iCs/>
        </w:rPr>
        <w:t>Spillover</w:t>
      </w:r>
      <w:r w:rsidRPr="00B3080C">
        <w:rPr>
          <w:rFonts w:ascii="Times New Roman" w:hAnsi="Times New Roman" w:cs="Times New Roman"/>
        </w:rPr>
        <w:t xml:space="preserve">, 515. </w:t>
      </w:r>
    </w:p>
  </w:footnote>
  <w:footnote w:id="8">
    <w:p w14:paraId="3FA8ABB3" w14:textId="6A29C84B" w:rsidR="00F4418D" w:rsidRPr="00824837" w:rsidRDefault="00F4418D">
      <w:pPr>
        <w:pStyle w:val="Fotnotetekst"/>
        <w:rPr>
          <w:rFonts w:ascii="Times New Roman" w:hAnsi="Times New Roman" w:cs="Times New Roman"/>
        </w:rPr>
      </w:pPr>
      <w:r w:rsidRPr="00824837">
        <w:rPr>
          <w:rStyle w:val="Fotnotereferanse"/>
          <w:rFonts w:ascii="Times New Roman" w:hAnsi="Times New Roman" w:cs="Times New Roman"/>
        </w:rPr>
        <w:footnoteRef/>
      </w:r>
      <w:r w:rsidRPr="00824837">
        <w:rPr>
          <w:rFonts w:ascii="Times New Roman" w:hAnsi="Times New Roman" w:cs="Times New Roman"/>
        </w:rPr>
        <w:t xml:space="preserve"> Quammen, </w:t>
      </w:r>
      <w:r w:rsidRPr="00824837">
        <w:rPr>
          <w:rFonts w:ascii="Times New Roman" w:hAnsi="Times New Roman" w:cs="Times New Roman"/>
          <w:i/>
          <w:iCs/>
        </w:rPr>
        <w:t>Spillover</w:t>
      </w:r>
      <w:r w:rsidRPr="00824837">
        <w:rPr>
          <w:rFonts w:ascii="Times New Roman" w:hAnsi="Times New Roman" w:cs="Times New Roman"/>
        </w:rPr>
        <w:t>, 208.</w:t>
      </w:r>
    </w:p>
  </w:footnote>
  <w:footnote w:id="9">
    <w:p w14:paraId="46296CD1" w14:textId="77777777" w:rsidR="00147570" w:rsidRPr="00824837" w:rsidRDefault="00147570" w:rsidP="00147570">
      <w:pPr>
        <w:pStyle w:val="Fotnotetekst"/>
        <w:rPr>
          <w:rFonts w:ascii="Times New Roman" w:hAnsi="Times New Roman" w:cs="Times New Roman"/>
        </w:rPr>
      </w:pPr>
      <w:r w:rsidRPr="00824837">
        <w:rPr>
          <w:rStyle w:val="Fotnotereferanse"/>
          <w:rFonts w:ascii="Times New Roman" w:hAnsi="Times New Roman" w:cs="Times New Roman"/>
        </w:rPr>
        <w:footnoteRef/>
      </w:r>
      <w:r w:rsidRPr="00824837">
        <w:rPr>
          <w:rFonts w:ascii="Times New Roman" w:hAnsi="Times New Roman" w:cs="Times New Roman"/>
        </w:rPr>
        <w:t xml:space="preserve"> Wendell Berry, </w:t>
      </w:r>
      <w:r w:rsidRPr="00824837">
        <w:rPr>
          <w:rFonts w:ascii="Times New Roman" w:hAnsi="Times New Roman" w:cs="Times New Roman"/>
          <w:i/>
          <w:iCs/>
        </w:rPr>
        <w:t>The Unsettling of America: Culture and Agriculture</w:t>
      </w:r>
      <w:r w:rsidRPr="00824837">
        <w:rPr>
          <w:rFonts w:ascii="Times New Roman" w:hAnsi="Times New Roman" w:cs="Times New Roman"/>
        </w:rPr>
        <w:t>, 3</w:t>
      </w:r>
      <w:r w:rsidRPr="00824837">
        <w:rPr>
          <w:rFonts w:ascii="Times New Roman" w:hAnsi="Times New Roman" w:cs="Times New Roman"/>
          <w:vertAlign w:val="superscript"/>
        </w:rPr>
        <w:t>rd</w:t>
      </w:r>
      <w:r w:rsidRPr="00824837">
        <w:rPr>
          <w:rFonts w:ascii="Times New Roman" w:hAnsi="Times New Roman" w:cs="Times New Roman"/>
        </w:rPr>
        <w:t xml:space="preserve"> ed. (Berkely: Counterpoint, 1997, orig. 1977). </w:t>
      </w:r>
    </w:p>
  </w:footnote>
  <w:footnote w:id="10">
    <w:p w14:paraId="16FB5E2D" w14:textId="4C218C31" w:rsidR="00824837" w:rsidRPr="00824837" w:rsidRDefault="00824837" w:rsidP="00824837">
      <w:pPr>
        <w:pStyle w:val="Fotnotetekst"/>
        <w:rPr>
          <w:rFonts w:ascii="Times New Roman" w:hAnsi="Times New Roman" w:cs="Times New Roman"/>
        </w:rPr>
      </w:pPr>
      <w:r w:rsidRPr="00824837">
        <w:rPr>
          <w:rStyle w:val="Fotnotereferanse"/>
          <w:rFonts w:ascii="Times New Roman" w:hAnsi="Times New Roman" w:cs="Times New Roman"/>
        </w:rPr>
        <w:footnoteRef/>
      </w:r>
      <w:r w:rsidRPr="00824837">
        <w:rPr>
          <w:rFonts w:ascii="Times New Roman" w:hAnsi="Times New Roman" w:cs="Times New Roman"/>
        </w:rPr>
        <w:t xml:space="preserve"> Berry, </w:t>
      </w:r>
      <w:r w:rsidRPr="00824837">
        <w:rPr>
          <w:rFonts w:ascii="Times New Roman" w:hAnsi="Times New Roman" w:cs="Times New Roman"/>
          <w:i/>
          <w:iCs/>
        </w:rPr>
        <w:t>The Unsettling of America</w:t>
      </w:r>
      <w:r w:rsidR="00147570">
        <w:rPr>
          <w:rFonts w:ascii="Times New Roman" w:hAnsi="Times New Roman" w:cs="Times New Roman"/>
        </w:rPr>
        <w:t>, 112-113.</w:t>
      </w:r>
      <w:r w:rsidRPr="00824837">
        <w:rPr>
          <w:rFonts w:ascii="Times New Roman" w:hAnsi="Times New Roman" w:cs="Times New Roman"/>
        </w:rPr>
        <w:t xml:space="preserve"> </w:t>
      </w:r>
    </w:p>
  </w:footnote>
  <w:footnote w:id="11">
    <w:p w14:paraId="48EE153D" w14:textId="5DC06EF3" w:rsidR="0089713E" w:rsidRDefault="0089713E" w:rsidP="0089713E">
      <w:pPr>
        <w:spacing w:after="0" w:line="240" w:lineRule="auto"/>
        <w:rPr>
          <w:rFonts w:ascii="Times New Roman" w:hAnsi="Times New Roman" w:cs="Times New Roman"/>
          <w:sz w:val="20"/>
          <w:szCs w:val="20"/>
        </w:rPr>
      </w:pPr>
      <w:r>
        <w:rPr>
          <w:rStyle w:val="Fotnotereferanse"/>
        </w:rPr>
        <w:footnoteRef/>
      </w:r>
      <w:r>
        <w:t xml:space="preserve"> </w:t>
      </w:r>
      <w:r w:rsidRPr="0089713E">
        <w:rPr>
          <w:rFonts w:ascii="Times New Roman" w:hAnsi="Times New Roman" w:cs="Times New Roman"/>
          <w:sz w:val="20"/>
          <w:szCs w:val="20"/>
        </w:rPr>
        <w:t xml:space="preserve">Robert H. Markus, </w:t>
      </w:r>
      <w:r w:rsidRPr="0089713E">
        <w:rPr>
          <w:rFonts w:ascii="Times New Roman" w:hAnsi="Times New Roman" w:cs="Times New Roman"/>
          <w:i/>
          <w:iCs/>
          <w:sz w:val="20"/>
          <w:szCs w:val="20"/>
        </w:rPr>
        <w:t xml:space="preserve">The End of Ancient Christianity </w:t>
      </w:r>
      <w:r w:rsidRPr="0089713E">
        <w:rPr>
          <w:rFonts w:ascii="Times New Roman" w:hAnsi="Times New Roman" w:cs="Times New Roman"/>
          <w:sz w:val="20"/>
          <w:szCs w:val="20"/>
        </w:rPr>
        <w:t>(Cambridge: Cambridge University Press, 1990)</w:t>
      </w:r>
      <w:r>
        <w:rPr>
          <w:rFonts w:ascii="Times New Roman" w:hAnsi="Times New Roman" w:cs="Times New Roman"/>
          <w:sz w:val="20"/>
          <w:szCs w:val="20"/>
        </w:rPr>
        <w:t xml:space="preserve">, 225-226. For other sources describing Christian retreat from the secular world into a world dominated </w:t>
      </w:r>
      <w:r w:rsidR="004F3A33">
        <w:rPr>
          <w:rFonts w:ascii="Times New Roman" w:hAnsi="Times New Roman" w:cs="Times New Roman"/>
          <w:sz w:val="20"/>
          <w:szCs w:val="20"/>
        </w:rPr>
        <w:t xml:space="preserve">by the sacred, </w:t>
      </w:r>
      <w:r w:rsidR="00853AD0">
        <w:rPr>
          <w:rFonts w:ascii="Times New Roman" w:hAnsi="Times New Roman" w:cs="Times New Roman"/>
          <w:sz w:val="20"/>
          <w:szCs w:val="20"/>
        </w:rPr>
        <w:t xml:space="preserve">see </w:t>
      </w:r>
      <w:r w:rsidR="004F3A33">
        <w:rPr>
          <w:rFonts w:ascii="Times New Roman" w:hAnsi="Times New Roman" w:cs="Times New Roman"/>
          <w:sz w:val="20"/>
          <w:szCs w:val="20"/>
        </w:rPr>
        <w:t xml:space="preserve"> </w:t>
      </w:r>
    </w:p>
    <w:p w14:paraId="335011B7" w14:textId="77C10649" w:rsidR="0089713E" w:rsidRDefault="004F3A33" w:rsidP="004F3A33">
      <w:pPr>
        <w:spacing w:after="0" w:line="240" w:lineRule="auto"/>
      </w:pPr>
      <w:r w:rsidRPr="00384CD9">
        <w:rPr>
          <w:rFonts w:ascii="Times New Roman" w:hAnsi="Times New Roman" w:cs="Times New Roman"/>
          <w:sz w:val="20"/>
          <w:szCs w:val="20"/>
        </w:rPr>
        <w:t xml:space="preserve">Peter Brown, </w:t>
      </w:r>
      <w:r w:rsidRPr="00384CD9">
        <w:rPr>
          <w:rFonts w:ascii="Times New Roman" w:hAnsi="Times New Roman" w:cs="Times New Roman"/>
          <w:i/>
          <w:iCs/>
          <w:sz w:val="20"/>
          <w:szCs w:val="20"/>
        </w:rPr>
        <w:t xml:space="preserve">The Body and Society: Men, Women, and Sexual Renunciation in Early Christianity </w:t>
      </w:r>
      <w:r w:rsidRPr="00384CD9">
        <w:rPr>
          <w:rFonts w:ascii="Times New Roman" w:hAnsi="Times New Roman" w:cs="Times New Roman"/>
          <w:sz w:val="20"/>
          <w:szCs w:val="20"/>
        </w:rPr>
        <w:t xml:space="preserve">(New York: Columbia University Press, 1988); </w:t>
      </w:r>
      <w:r w:rsidRPr="00384CD9">
        <w:rPr>
          <w:rFonts w:ascii="Times New Roman" w:hAnsi="Times New Roman" w:cs="Times New Roman"/>
          <w:i/>
          <w:iCs/>
          <w:sz w:val="20"/>
          <w:szCs w:val="20"/>
        </w:rPr>
        <w:t xml:space="preserve">Authority and the Sacred: Aspects of the Christianisation of the Roman World </w:t>
      </w:r>
      <w:r w:rsidRPr="00384CD9">
        <w:rPr>
          <w:rFonts w:ascii="Times New Roman" w:hAnsi="Times New Roman" w:cs="Times New Roman"/>
          <w:sz w:val="20"/>
          <w:szCs w:val="20"/>
        </w:rPr>
        <w:t xml:space="preserve">(Cambridge: Cambridge University Press, 1995); </w:t>
      </w:r>
      <w:r w:rsidRPr="00384CD9">
        <w:rPr>
          <w:rFonts w:ascii="Times New Roman" w:hAnsi="Times New Roman" w:cs="Times New Roman"/>
          <w:i/>
          <w:iCs/>
          <w:sz w:val="20"/>
          <w:szCs w:val="20"/>
        </w:rPr>
        <w:t>Through the Eye of A Needle: Wealth, the Fall of Rome, and the Making of the Christian West, 350-550 AD</w:t>
      </w:r>
      <w:r w:rsidRPr="00384CD9">
        <w:rPr>
          <w:rFonts w:ascii="Times New Roman" w:hAnsi="Times New Roman" w:cs="Times New Roman"/>
          <w:sz w:val="20"/>
          <w:szCs w:val="20"/>
        </w:rPr>
        <w:t xml:space="preserve"> (Princeton: Princeton University Press, 2012); </w:t>
      </w:r>
      <w:r w:rsidRPr="00384CD9">
        <w:rPr>
          <w:rFonts w:ascii="Times New Roman" w:hAnsi="Times New Roman" w:cs="Times New Roman"/>
          <w:i/>
          <w:iCs/>
          <w:sz w:val="20"/>
          <w:szCs w:val="20"/>
        </w:rPr>
        <w:t>The Ransom of the Soul: Afterlife and Wealth in Early Western Christianity</w:t>
      </w:r>
      <w:r w:rsidRPr="00384CD9">
        <w:rPr>
          <w:rFonts w:ascii="Times New Roman" w:hAnsi="Times New Roman" w:cs="Times New Roman"/>
          <w:sz w:val="20"/>
          <w:szCs w:val="20"/>
        </w:rPr>
        <w:t xml:space="preserve"> (Cambridge: Harvard University Press, 2015); </w:t>
      </w:r>
      <w:r w:rsidRPr="00384CD9">
        <w:rPr>
          <w:rFonts w:ascii="Times New Roman" w:hAnsi="Times New Roman" w:cs="Times New Roman"/>
          <w:i/>
          <w:iCs/>
          <w:sz w:val="20"/>
          <w:szCs w:val="20"/>
        </w:rPr>
        <w:t>The Cult of the Saints: Its Rise and Function in Latin Christianity</w:t>
      </w:r>
      <w:r w:rsidRPr="00384CD9">
        <w:rPr>
          <w:rFonts w:ascii="Times New Roman" w:hAnsi="Times New Roman" w:cs="Times New Roman"/>
          <w:sz w:val="20"/>
          <w:szCs w:val="20"/>
        </w:rPr>
        <w:t xml:space="preserve"> (Chicago: Chicago University Press, 2015); </w:t>
      </w:r>
      <w:r w:rsidRPr="00384CD9">
        <w:rPr>
          <w:rFonts w:ascii="Times New Roman" w:hAnsi="Times New Roman" w:cs="Times New Roman"/>
          <w:i/>
          <w:iCs/>
          <w:sz w:val="20"/>
          <w:szCs w:val="20"/>
        </w:rPr>
        <w:t>Treasure in Heaven: The Holy Poor in Early Christianity</w:t>
      </w:r>
      <w:r w:rsidRPr="00384CD9">
        <w:rPr>
          <w:rFonts w:ascii="Times New Roman" w:hAnsi="Times New Roman" w:cs="Times New Roman"/>
          <w:sz w:val="20"/>
          <w:szCs w:val="20"/>
        </w:rPr>
        <w:t xml:space="preserve"> (Charlottesville: University of Virginia Press, 2016); </w:t>
      </w:r>
      <w:r w:rsidRPr="00384CD9">
        <w:rPr>
          <w:rFonts w:ascii="Times New Roman" w:hAnsi="Times New Roman" w:cs="Times New Roman"/>
          <w:i/>
          <w:iCs/>
          <w:sz w:val="20"/>
          <w:szCs w:val="20"/>
        </w:rPr>
        <w:t>Augustine of Hippo: A Biography</w:t>
      </w:r>
      <w:r w:rsidRPr="00384CD9">
        <w:rPr>
          <w:rFonts w:ascii="Times New Roman" w:hAnsi="Times New Roman" w:cs="Times New Roman"/>
          <w:sz w:val="20"/>
          <w:szCs w:val="20"/>
        </w:rPr>
        <w:t xml:space="preserve"> (London: Faber and Faber, 1967; New edition Berkeley: University of California Press, 2000).</w:t>
      </w:r>
    </w:p>
  </w:footnote>
  <w:footnote w:id="12">
    <w:p w14:paraId="737FEDE2" w14:textId="2E379C7D" w:rsidR="00A662D2" w:rsidRPr="00A662D2" w:rsidRDefault="00A662D2">
      <w:pPr>
        <w:pStyle w:val="Fotnotetekst"/>
        <w:rPr>
          <w:rFonts w:ascii="Times New Roman" w:hAnsi="Times New Roman" w:cs="Times New Roman"/>
        </w:rPr>
      </w:pPr>
      <w:r w:rsidRPr="00A662D2">
        <w:rPr>
          <w:rStyle w:val="Fotnotereferanse"/>
          <w:rFonts w:ascii="Times New Roman" w:hAnsi="Times New Roman" w:cs="Times New Roman"/>
        </w:rPr>
        <w:footnoteRef/>
      </w:r>
      <w:r w:rsidRPr="00A662D2">
        <w:rPr>
          <w:rFonts w:ascii="Times New Roman" w:hAnsi="Times New Roman" w:cs="Times New Roman"/>
        </w:rPr>
        <w:t xml:space="preserve"> Sigve K. Tonstad, </w:t>
      </w:r>
      <w:r w:rsidRPr="00A662D2">
        <w:rPr>
          <w:rFonts w:ascii="Times New Roman" w:hAnsi="Times New Roman" w:cs="Times New Roman"/>
          <w:i/>
          <w:iCs/>
        </w:rPr>
        <w:t xml:space="preserve">The Letter to the Romans: Paul among the Ecologists </w:t>
      </w:r>
      <w:r w:rsidRPr="00A662D2">
        <w:rPr>
          <w:rFonts w:ascii="Times New Roman" w:hAnsi="Times New Roman" w:cs="Times New Roman"/>
        </w:rPr>
        <w:t xml:space="preserve">(Sheffield: Sheffield Phoenix, 2017), </w:t>
      </w:r>
    </w:p>
  </w:footnote>
  <w:footnote w:id="13">
    <w:p w14:paraId="096F8B73" w14:textId="77777777" w:rsidR="00BE294A" w:rsidRPr="00130F97" w:rsidRDefault="00BE294A" w:rsidP="00BE294A">
      <w:pPr>
        <w:pStyle w:val="Fotnotetekst"/>
        <w:rPr>
          <w:rFonts w:ascii="Times New Roman" w:hAnsi="Times New Roman" w:cs="Times New Roman"/>
        </w:rPr>
      </w:pPr>
      <w:r w:rsidRPr="00130F97">
        <w:rPr>
          <w:rStyle w:val="Fotnotereferanse"/>
          <w:rFonts w:ascii="Times New Roman" w:hAnsi="Times New Roman" w:cs="Times New Roman"/>
        </w:rPr>
        <w:footnoteRef/>
      </w:r>
      <w:r w:rsidRPr="00130F97">
        <w:rPr>
          <w:rFonts w:ascii="Times New Roman" w:hAnsi="Times New Roman" w:cs="Times New Roman"/>
        </w:rPr>
        <w:t xml:space="preserve"> William Leiss, </w:t>
      </w:r>
      <w:r w:rsidRPr="00130F97">
        <w:rPr>
          <w:rFonts w:ascii="Times New Roman" w:hAnsi="Times New Roman" w:cs="Times New Roman"/>
          <w:i/>
          <w:iCs/>
        </w:rPr>
        <w:t>The Domination of Nature</w:t>
      </w:r>
      <w:r w:rsidRPr="00130F97">
        <w:rPr>
          <w:rFonts w:ascii="Times New Roman" w:hAnsi="Times New Roman" w:cs="Times New Roman"/>
        </w:rPr>
        <w:t xml:space="preserve"> (Montreal: McGill-Queen’s University Press, 1994). </w:t>
      </w:r>
    </w:p>
  </w:footnote>
  <w:footnote w:id="14">
    <w:p w14:paraId="067FF2BC" w14:textId="3BF509CE" w:rsidR="00824837" w:rsidRPr="00130F97" w:rsidRDefault="00824837">
      <w:pPr>
        <w:pStyle w:val="Fotnotetekst"/>
        <w:rPr>
          <w:rFonts w:ascii="Times New Roman" w:hAnsi="Times New Roman" w:cs="Times New Roman"/>
        </w:rPr>
      </w:pPr>
      <w:r w:rsidRPr="00130F97">
        <w:rPr>
          <w:rStyle w:val="Fotnotereferanse"/>
          <w:rFonts w:ascii="Times New Roman" w:hAnsi="Times New Roman" w:cs="Times New Roman"/>
        </w:rPr>
        <w:footnoteRef/>
      </w:r>
      <w:r w:rsidRPr="00130F97">
        <w:rPr>
          <w:rFonts w:ascii="Times New Roman" w:hAnsi="Times New Roman" w:cs="Times New Roman"/>
        </w:rPr>
        <w:t xml:space="preserve"> Berry, </w:t>
      </w:r>
      <w:r w:rsidRPr="00130F97">
        <w:rPr>
          <w:rFonts w:ascii="Times New Roman" w:hAnsi="Times New Roman" w:cs="Times New Roman"/>
          <w:i/>
          <w:iCs/>
        </w:rPr>
        <w:t>The Unsettling of America</w:t>
      </w:r>
      <w:r w:rsidRPr="00130F97">
        <w:rPr>
          <w:rFonts w:ascii="Times New Roman" w:hAnsi="Times New Roman" w:cs="Times New Roman"/>
        </w:rPr>
        <w:t>, 113.</w:t>
      </w:r>
    </w:p>
  </w:footnote>
  <w:footnote w:id="15">
    <w:p w14:paraId="5A438394" w14:textId="1DFF5CD9" w:rsidR="00BA35A5" w:rsidRPr="00824837" w:rsidRDefault="00BA35A5">
      <w:pPr>
        <w:pStyle w:val="Fotnotetekst"/>
        <w:rPr>
          <w:rFonts w:ascii="Times New Roman" w:hAnsi="Times New Roman" w:cs="Times New Roman"/>
        </w:rPr>
      </w:pPr>
      <w:r w:rsidRPr="00824837">
        <w:rPr>
          <w:rStyle w:val="Fotnotereferanse"/>
          <w:rFonts w:ascii="Times New Roman" w:hAnsi="Times New Roman" w:cs="Times New Roman"/>
        </w:rPr>
        <w:footnoteRef/>
      </w:r>
      <w:r w:rsidRPr="00824837">
        <w:rPr>
          <w:rFonts w:ascii="Times New Roman" w:hAnsi="Times New Roman" w:cs="Times New Roman"/>
        </w:rPr>
        <w:t xml:space="preserve"> Berry, </w:t>
      </w:r>
      <w:r w:rsidRPr="00824837">
        <w:rPr>
          <w:rFonts w:ascii="Times New Roman" w:hAnsi="Times New Roman" w:cs="Times New Roman"/>
          <w:i/>
          <w:iCs/>
        </w:rPr>
        <w:t>The Unsettling of America</w:t>
      </w:r>
      <w:r w:rsidR="00824837" w:rsidRPr="00824837">
        <w:rPr>
          <w:rFonts w:ascii="Times New Roman" w:hAnsi="Times New Roman" w:cs="Times New Roman"/>
        </w:rPr>
        <w:t>, 113.</w:t>
      </w:r>
    </w:p>
  </w:footnote>
  <w:footnote w:id="16">
    <w:p w14:paraId="009A0AA0" w14:textId="7327CCC2" w:rsidR="00AA595E" w:rsidRPr="009324FB" w:rsidRDefault="00AA595E">
      <w:pPr>
        <w:pStyle w:val="Fotnotetekst"/>
        <w:rPr>
          <w:rFonts w:ascii="Times New Roman" w:hAnsi="Times New Roman" w:cs="Times New Roman"/>
        </w:rPr>
      </w:pPr>
      <w:r w:rsidRPr="009324FB">
        <w:rPr>
          <w:rStyle w:val="Fotnotereferanse"/>
          <w:rFonts w:ascii="Times New Roman" w:hAnsi="Times New Roman" w:cs="Times New Roman"/>
        </w:rPr>
        <w:footnoteRef/>
      </w:r>
      <w:r w:rsidRPr="009324FB">
        <w:rPr>
          <w:rFonts w:ascii="Times New Roman" w:hAnsi="Times New Roman" w:cs="Times New Roman"/>
        </w:rPr>
        <w:t xml:space="preserve"> Tonstad, </w:t>
      </w:r>
      <w:r w:rsidRPr="009324FB">
        <w:rPr>
          <w:rFonts w:ascii="Times New Roman" w:hAnsi="Times New Roman" w:cs="Times New Roman"/>
          <w:i/>
          <w:iCs/>
        </w:rPr>
        <w:t>Romans</w:t>
      </w:r>
      <w:r w:rsidRPr="009324FB">
        <w:rPr>
          <w:rFonts w:ascii="Times New Roman" w:hAnsi="Times New Roman" w:cs="Times New Roman"/>
        </w:rPr>
        <w:t xml:space="preserve">, 191-192; 300-301. </w:t>
      </w:r>
    </w:p>
  </w:footnote>
  <w:footnote w:id="17">
    <w:p w14:paraId="7BA255E9" w14:textId="486A9169" w:rsidR="00AA595E" w:rsidRPr="009324FB" w:rsidRDefault="00AA595E" w:rsidP="00AA595E">
      <w:pPr>
        <w:spacing w:after="0" w:line="240" w:lineRule="auto"/>
        <w:rPr>
          <w:rFonts w:ascii="Times New Roman" w:hAnsi="Times New Roman" w:cs="Times New Roman"/>
          <w:sz w:val="20"/>
          <w:szCs w:val="20"/>
        </w:rPr>
      </w:pPr>
      <w:r w:rsidRPr="009324FB">
        <w:rPr>
          <w:rStyle w:val="Fotnotereferanse"/>
          <w:rFonts w:ascii="Times New Roman" w:hAnsi="Times New Roman" w:cs="Times New Roman"/>
          <w:sz w:val="20"/>
          <w:szCs w:val="20"/>
        </w:rPr>
        <w:footnoteRef/>
      </w:r>
      <w:r w:rsidRPr="009324FB">
        <w:rPr>
          <w:rFonts w:ascii="Times New Roman" w:hAnsi="Times New Roman" w:cs="Times New Roman"/>
          <w:sz w:val="20"/>
          <w:szCs w:val="20"/>
        </w:rPr>
        <w:t xml:space="preserve"> Richard Bauckham, </w:t>
      </w:r>
      <w:r w:rsidRPr="009324FB">
        <w:rPr>
          <w:rFonts w:ascii="Times New Roman" w:hAnsi="Times New Roman" w:cs="Times New Roman"/>
          <w:i/>
          <w:iCs/>
          <w:sz w:val="20"/>
          <w:szCs w:val="20"/>
        </w:rPr>
        <w:t xml:space="preserve">The Bible and Ecology Rediscovering the Community of Creation </w:t>
      </w:r>
      <w:r w:rsidRPr="009324FB">
        <w:rPr>
          <w:rFonts w:ascii="Times New Roman" w:hAnsi="Times New Roman" w:cs="Times New Roman"/>
          <w:sz w:val="20"/>
          <w:szCs w:val="20"/>
        </w:rPr>
        <w:t>(Waco: Baylor University Press, 2010), 64.</w:t>
      </w:r>
    </w:p>
  </w:footnote>
  <w:footnote w:id="18">
    <w:p w14:paraId="31203F2B" w14:textId="08BDE8A6" w:rsidR="009324FB" w:rsidRPr="009324FB" w:rsidRDefault="009324FB">
      <w:pPr>
        <w:pStyle w:val="Fotnotetekst"/>
        <w:rPr>
          <w:rFonts w:ascii="Times New Roman" w:hAnsi="Times New Roman" w:cs="Times New Roman"/>
        </w:rPr>
      </w:pPr>
      <w:r w:rsidRPr="009324FB">
        <w:rPr>
          <w:rStyle w:val="Fotnotereferanse"/>
          <w:rFonts w:ascii="Times New Roman" w:hAnsi="Times New Roman" w:cs="Times New Roman"/>
        </w:rPr>
        <w:footnoteRef/>
      </w:r>
      <w:r w:rsidRPr="009324FB">
        <w:rPr>
          <w:rFonts w:ascii="Times New Roman" w:hAnsi="Times New Roman" w:cs="Times New Roman"/>
        </w:rPr>
        <w:t xml:space="preserve"> Sigve K. Tonstad, </w:t>
      </w:r>
      <w:r w:rsidRPr="009324FB">
        <w:rPr>
          <w:rFonts w:ascii="Times New Roman" w:hAnsi="Times New Roman" w:cs="Times New Roman"/>
          <w:i/>
          <w:iCs/>
        </w:rPr>
        <w:t xml:space="preserve">The Lost Meaning of the Seventh Day </w:t>
      </w:r>
      <w:r w:rsidRPr="009324FB">
        <w:rPr>
          <w:rFonts w:ascii="Times New Roman" w:hAnsi="Times New Roman" w:cs="Times New Roman"/>
        </w:rPr>
        <w:t xml:space="preserve">(Berrien Springs, MI: Andrews University Press, </w:t>
      </w:r>
      <w:r w:rsidRPr="002F7A2C">
        <w:rPr>
          <w:rFonts w:ascii="Times New Roman" w:hAnsi="Times New Roman" w:cs="Times New Roman"/>
        </w:rPr>
        <w:t>2009),</w:t>
      </w:r>
      <w:r w:rsidRPr="009324FB">
        <w:rPr>
          <w:rFonts w:ascii="Times New Roman" w:hAnsi="Times New Roman" w:cs="Times New Roman"/>
        </w:rPr>
        <w:t xml:space="preserve"> </w:t>
      </w:r>
      <w:r w:rsidR="002F7A2C">
        <w:rPr>
          <w:rFonts w:ascii="Times New Roman" w:hAnsi="Times New Roman" w:cs="Times New Roman"/>
        </w:rPr>
        <w:t>387-401.</w:t>
      </w:r>
    </w:p>
  </w:footnote>
  <w:footnote w:id="19">
    <w:p w14:paraId="739A60E8" w14:textId="23E851BA" w:rsidR="009324FB" w:rsidRPr="00CA0D79" w:rsidRDefault="009324FB">
      <w:pPr>
        <w:pStyle w:val="Fotnotetekst"/>
        <w:rPr>
          <w:rFonts w:ascii="Times New Roman" w:hAnsi="Times New Roman" w:cs="Times New Roman"/>
        </w:rPr>
      </w:pPr>
      <w:r w:rsidRPr="00CA0D79">
        <w:rPr>
          <w:rStyle w:val="Fotnotereferanse"/>
          <w:rFonts w:ascii="Times New Roman" w:hAnsi="Times New Roman" w:cs="Times New Roman"/>
        </w:rPr>
        <w:footnoteRef/>
      </w:r>
      <w:r w:rsidRPr="00CA0D79">
        <w:rPr>
          <w:rFonts w:ascii="Times New Roman" w:hAnsi="Times New Roman" w:cs="Times New Roman"/>
        </w:rPr>
        <w:t xml:space="preserve"> Sigve K. Tonstad, </w:t>
      </w:r>
      <w:r w:rsidRPr="00CA0D79">
        <w:rPr>
          <w:rFonts w:ascii="Times New Roman" w:hAnsi="Times New Roman" w:cs="Times New Roman"/>
          <w:i/>
          <w:iCs/>
        </w:rPr>
        <w:t xml:space="preserve">Paideia New Testament Commentary on Revelation </w:t>
      </w:r>
      <w:r w:rsidRPr="00CA0D79">
        <w:rPr>
          <w:rFonts w:ascii="Times New Roman" w:hAnsi="Times New Roman" w:cs="Times New Roman"/>
        </w:rPr>
        <w:t xml:space="preserve">(Grand Rapids: Baker Academic, 2019), </w:t>
      </w:r>
      <w:r w:rsidR="00647541" w:rsidRPr="00CA0D79">
        <w:rPr>
          <w:rFonts w:ascii="Times New Roman" w:hAnsi="Times New Roman" w:cs="Times New Roman"/>
        </w:rPr>
        <w:t>149-151, 202-205</w:t>
      </w:r>
      <w:r w:rsidR="00607552" w:rsidRPr="00CA0D79">
        <w:rPr>
          <w:rFonts w:ascii="Times New Roman" w:hAnsi="Times New Roman" w:cs="Times New Roman"/>
        </w:rPr>
        <w:t>.</w:t>
      </w:r>
    </w:p>
  </w:footnote>
  <w:footnote w:id="20">
    <w:p w14:paraId="64218AE0" w14:textId="6701AC33" w:rsidR="00CA0D79" w:rsidRPr="00CA0D79" w:rsidRDefault="00CA0D79">
      <w:pPr>
        <w:pStyle w:val="Fotnotetekst"/>
        <w:rPr>
          <w:rFonts w:ascii="Times New Roman" w:hAnsi="Times New Roman" w:cs="Times New Roman"/>
        </w:rPr>
      </w:pPr>
      <w:r w:rsidRPr="00CA0D79">
        <w:rPr>
          <w:rStyle w:val="Fotnotereferanse"/>
          <w:rFonts w:ascii="Times New Roman" w:hAnsi="Times New Roman" w:cs="Times New Roman"/>
        </w:rPr>
        <w:footnoteRef/>
      </w:r>
      <w:r w:rsidRPr="00CA0D79">
        <w:rPr>
          <w:rFonts w:ascii="Times New Roman" w:hAnsi="Times New Roman" w:cs="Times New Roman"/>
        </w:rPr>
        <w:t xml:space="preserve"> Tonstad, </w:t>
      </w:r>
      <w:r w:rsidRPr="00CA0D79">
        <w:rPr>
          <w:rFonts w:ascii="Times New Roman" w:hAnsi="Times New Roman" w:cs="Times New Roman"/>
          <w:i/>
          <w:iCs/>
        </w:rPr>
        <w:t>Revelation</w:t>
      </w:r>
      <w:r w:rsidRPr="00CA0D79">
        <w:rPr>
          <w:rFonts w:ascii="Times New Roman" w:hAnsi="Times New Roman" w:cs="Times New Roman"/>
        </w:rPr>
        <w:t xml:space="preserve">, </w:t>
      </w:r>
      <w:r w:rsidR="00E8117A">
        <w:rPr>
          <w:rFonts w:ascii="Times New Roman" w:hAnsi="Times New Roman" w:cs="Times New Roman"/>
        </w:rPr>
        <w:t>302-310.</w:t>
      </w:r>
    </w:p>
  </w:footnote>
  <w:footnote w:id="21">
    <w:p w14:paraId="04B000B8" w14:textId="2DC2F659" w:rsidR="00F63BBE" w:rsidRPr="00CA0D79" w:rsidRDefault="00F63BBE" w:rsidP="00F63BBE">
      <w:pPr>
        <w:pStyle w:val="Fotnotetekst"/>
        <w:rPr>
          <w:rFonts w:ascii="Times New Roman" w:hAnsi="Times New Roman" w:cs="Times New Roman"/>
        </w:rPr>
      </w:pPr>
      <w:r w:rsidRPr="00CA0D79">
        <w:rPr>
          <w:rStyle w:val="Fotnotereferanse"/>
          <w:rFonts w:ascii="Times New Roman" w:hAnsi="Times New Roman" w:cs="Times New Roman"/>
        </w:rPr>
        <w:footnoteRef/>
      </w:r>
      <w:r w:rsidRPr="00CA0D79">
        <w:rPr>
          <w:rFonts w:ascii="Times New Roman" w:hAnsi="Times New Roman" w:cs="Times New Roman"/>
        </w:rPr>
        <w:t xml:space="preserve"> Jonathan Safran Foer, </w:t>
      </w:r>
      <w:r w:rsidRPr="00CA0D79">
        <w:rPr>
          <w:rFonts w:ascii="Times New Roman" w:hAnsi="Times New Roman" w:cs="Times New Roman"/>
          <w:i/>
          <w:iCs/>
        </w:rPr>
        <w:t xml:space="preserve">We Are the Weather: Saving the Planet Begins at Breakfast </w:t>
      </w:r>
      <w:r w:rsidRPr="00CA0D79">
        <w:rPr>
          <w:rFonts w:ascii="Times New Roman" w:hAnsi="Times New Roman" w:cs="Times New Roman"/>
        </w:rPr>
        <w:t>(New York: Farrar, Straus and Giroux, 2019).</w:t>
      </w:r>
    </w:p>
    <w:p w14:paraId="5AE484E5" w14:textId="6F184A96" w:rsidR="00F63BBE" w:rsidRDefault="00F63BBE">
      <w:pPr>
        <w:pStyle w:val="Fotnotetekst"/>
      </w:pPr>
    </w:p>
  </w:footnote>
  <w:footnote w:id="22">
    <w:p w14:paraId="044D4850" w14:textId="3DA4553D" w:rsidR="00FF70EB" w:rsidRPr="00F63BBE" w:rsidRDefault="00FF70EB">
      <w:pPr>
        <w:pStyle w:val="Fotnotetekst"/>
        <w:rPr>
          <w:rFonts w:ascii="Times New Roman" w:hAnsi="Times New Roman" w:cs="Times New Roman"/>
        </w:rPr>
      </w:pPr>
      <w:r w:rsidRPr="009324FB">
        <w:rPr>
          <w:rStyle w:val="Fotnotereferanse"/>
          <w:rFonts w:ascii="Times New Roman" w:hAnsi="Times New Roman" w:cs="Times New Roman"/>
        </w:rPr>
        <w:footnoteRef/>
      </w:r>
      <w:r w:rsidRPr="009324FB">
        <w:rPr>
          <w:rFonts w:ascii="Times New Roman" w:hAnsi="Times New Roman" w:cs="Times New Roman"/>
        </w:rPr>
        <w:t xml:space="preserve"> Foer, </w:t>
      </w:r>
      <w:r w:rsidRPr="009324FB">
        <w:rPr>
          <w:rFonts w:ascii="Times New Roman" w:hAnsi="Times New Roman" w:cs="Times New Roman"/>
          <w:i/>
          <w:iCs/>
        </w:rPr>
        <w:t>We Are the Weather</w:t>
      </w:r>
      <w:r w:rsidR="00F63BBE">
        <w:rPr>
          <w:rFonts w:ascii="Times New Roman" w:hAnsi="Times New Roman" w:cs="Times New Roman"/>
        </w:rPr>
        <w:t>,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27"/>
    <w:rsid w:val="00015733"/>
    <w:rsid w:val="000158F5"/>
    <w:rsid w:val="00016F63"/>
    <w:rsid w:val="00033668"/>
    <w:rsid w:val="00051472"/>
    <w:rsid w:val="000675B3"/>
    <w:rsid w:val="000A7E6F"/>
    <w:rsid w:val="000B55EC"/>
    <w:rsid w:val="000C2F8F"/>
    <w:rsid w:val="000D5ACB"/>
    <w:rsid w:val="000D63A1"/>
    <w:rsid w:val="000D66C0"/>
    <w:rsid w:val="001009E2"/>
    <w:rsid w:val="00100FD2"/>
    <w:rsid w:val="00130F97"/>
    <w:rsid w:val="00147570"/>
    <w:rsid w:val="00165B41"/>
    <w:rsid w:val="001679B2"/>
    <w:rsid w:val="001B5BD9"/>
    <w:rsid w:val="0020218B"/>
    <w:rsid w:val="002028EB"/>
    <w:rsid w:val="00225BD4"/>
    <w:rsid w:val="002367FD"/>
    <w:rsid w:val="00243E37"/>
    <w:rsid w:val="00257D99"/>
    <w:rsid w:val="002B0944"/>
    <w:rsid w:val="002B5768"/>
    <w:rsid w:val="002C30FE"/>
    <w:rsid w:val="002C3C46"/>
    <w:rsid w:val="002D3A69"/>
    <w:rsid w:val="002D4CC3"/>
    <w:rsid w:val="002D7A5F"/>
    <w:rsid w:val="002E20BE"/>
    <w:rsid w:val="002F7A2C"/>
    <w:rsid w:val="00316C27"/>
    <w:rsid w:val="00336B92"/>
    <w:rsid w:val="003829F2"/>
    <w:rsid w:val="003844BA"/>
    <w:rsid w:val="00384CD9"/>
    <w:rsid w:val="003A0F50"/>
    <w:rsid w:val="003C4CF8"/>
    <w:rsid w:val="003E0004"/>
    <w:rsid w:val="003F049E"/>
    <w:rsid w:val="00422370"/>
    <w:rsid w:val="0044126C"/>
    <w:rsid w:val="004428DD"/>
    <w:rsid w:val="004503B0"/>
    <w:rsid w:val="00450693"/>
    <w:rsid w:val="00465DE1"/>
    <w:rsid w:val="00472B48"/>
    <w:rsid w:val="00477D4D"/>
    <w:rsid w:val="00494377"/>
    <w:rsid w:val="004A5C0F"/>
    <w:rsid w:val="004B6B13"/>
    <w:rsid w:val="004E780C"/>
    <w:rsid w:val="004F3A33"/>
    <w:rsid w:val="004F5314"/>
    <w:rsid w:val="00510F42"/>
    <w:rsid w:val="00522244"/>
    <w:rsid w:val="00557CB2"/>
    <w:rsid w:val="00564A87"/>
    <w:rsid w:val="00573F18"/>
    <w:rsid w:val="00580DB2"/>
    <w:rsid w:val="00596F01"/>
    <w:rsid w:val="005E1C46"/>
    <w:rsid w:val="00607552"/>
    <w:rsid w:val="00613667"/>
    <w:rsid w:val="00622261"/>
    <w:rsid w:val="0063542E"/>
    <w:rsid w:val="00647541"/>
    <w:rsid w:val="00651570"/>
    <w:rsid w:val="0065252C"/>
    <w:rsid w:val="0066535D"/>
    <w:rsid w:val="006672CD"/>
    <w:rsid w:val="006A01B5"/>
    <w:rsid w:val="006A2D71"/>
    <w:rsid w:val="006A7607"/>
    <w:rsid w:val="006B59A1"/>
    <w:rsid w:val="006C1561"/>
    <w:rsid w:val="006C7D66"/>
    <w:rsid w:val="006E4807"/>
    <w:rsid w:val="006E7922"/>
    <w:rsid w:val="006F0150"/>
    <w:rsid w:val="00706B71"/>
    <w:rsid w:val="00731575"/>
    <w:rsid w:val="00735B35"/>
    <w:rsid w:val="00782B40"/>
    <w:rsid w:val="007863D5"/>
    <w:rsid w:val="00787BFD"/>
    <w:rsid w:val="007A6094"/>
    <w:rsid w:val="007E07F8"/>
    <w:rsid w:val="00805414"/>
    <w:rsid w:val="00824837"/>
    <w:rsid w:val="00841D3D"/>
    <w:rsid w:val="00853AD0"/>
    <w:rsid w:val="00854441"/>
    <w:rsid w:val="00864F5B"/>
    <w:rsid w:val="00887CC4"/>
    <w:rsid w:val="0089713E"/>
    <w:rsid w:val="008E592E"/>
    <w:rsid w:val="008E60D6"/>
    <w:rsid w:val="008F2711"/>
    <w:rsid w:val="008F373D"/>
    <w:rsid w:val="009006E7"/>
    <w:rsid w:val="00924866"/>
    <w:rsid w:val="00926366"/>
    <w:rsid w:val="009324FB"/>
    <w:rsid w:val="00934CBD"/>
    <w:rsid w:val="009711B4"/>
    <w:rsid w:val="009A3415"/>
    <w:rsid w:val="009B624E"/>
    <w:rsid w:val="009F434F"/>
    <w:rsid w:val="00A10FF7"/>
    <w:rsid w:val="00A234F0"/>
    <w:rsid w:val="00A65426"/>
    <w:rsid w:val="00A662D2"/>
    <w:rsid w:val="00A72D16"/>
    <w:rsid w:val="00A86A2B"/>
    <w:rsid w:val="00A95B1D"/>
    <w:rsid w:val="00AA595E"/>
    <w:rsid w:val="00AF08A5"/>
    <w:rsid w:val="00B103CA"/>
    <w:rsid w:val="00B3080C"/>
    <w:rsid w:val="00B40181"/>
    <w:rsid w:val="00B41AC9"/>
    <w:rsid w:val="00B43B43"/>
    <w:rsid w:val="00B62876"/>
    <w:rsid w:val="00B65E98"/>
    <w:rsid w:val="00BA35A5"/>
    <w:rsid w:val="00BE294A"/>
    <w:rsid w:val="00C065DC"/>
    <w:rsid w:val="00C27DDA"/>
    <w:rsid w:val="00C66135"/>
    <w:rsid w:val="00C723DC"/>
    <w:rsid w:val="00C76028"/>
    <w:rsid w:val="00CA0D79"/>
    <w:rsid w:val="00CB47C0"/>
    <w:rsid w:val="00CE226E"/>
    <w:rsid w:val="00D31F53"/>
    <w:rsid w:val="00D56CEE"/>
    <w:rsid w:val="00D636E5"/>
    <w:rsid w:val="00DE6CB0"/>
    <w:rsid w:val="00E8117A"/>
    <w:rsid w:val="00EA5933"/>
    <w:rsid w:val="00EB0BE4"/>
    <w:rsid w:val="00EB3DD4"/>
    <w:rsid w:val="00ED42D8"/>
    <w:rsid w:val="00EF49BC"/>
    <w:rsid w:val="00F0686C"/>
    <w:rsid w:val="00F27359"/>
    <w:rsid w:val="00F4418D"/>
    <w:rsid w:val="00F57570"/>
    <w:rsid w:val="00F63BBE"/>
    <w:rsid w:val="00F65074"/>
    <w:rsid w:val="00F82487"/>
    <w:rsid w:val="00FC40FE"/>
    <w:rsid w:val="00FC7286"/>
    <w:rsid w:val="00FD27A2"/>
    <w:rsid w:val="00FD3AAD"/>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4D23"/>
  <w15:chartTrackingRefBased/>
  <w15:docId w15:val="{36212504-B507-48A8-8E21-2CE6D51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aliases w:val=" Char"/>
    <w:basedOn w:val="Normal"/>
    <w:link w:val="FotnotetekstTegn"/>
    <w:unhideWhenUsed/>
    <w:rsid w:val="00D56CEE"/>
    <w:pPr>
      <w:spacing w:after="0" w:line="240" w:lineRule="auto"/>
    </w:pPr>
    <w:rPr>
      <w:sz w:val="20"/>
      <w:szCs w:val="20"/>
    </w:rPr>
  </w:style>
  <w:style w:type="character" w:customStyle="1" w:styleId="FotnotetekstTegn">
    <w:name w:val="Fotnotetekst Tegn"/>
    <w:aliases w:val=" Char Tegn"/>
    <w:basedOn w:val="Standardskriftforavsnitt"/>
    <w:link w:val="Fotnotetekst"/>
    <w:rsid w:val="00D56CEE"/>
    <w:rPr>
      <w:sz w:val="20"/>
      <w:szCs w:val="20"/>
    </w:rPr>
  </w:style>
  <w:style w:type="character" w:styleId="Fotnotereferanse">
    <w:name w:val="footnote reference"/>
    <w:basedOn w:val="Standardskriftforavsnitt"/>
    <w:unhideWhenUsed/>
    <w:rsid w:val="00D56CEE"/>
    <w:rPr>
      <w:vertAlign w:val="superscript"/>
    </w:rPr>
  </w:style>
  <w:style w:type="character" w:styleId="Hyperkobling">
    <w:name w:val="Hyperlink"/>
    <w:basedOn w:val="Standardskriftforavsnitt"/>
    <w:uiPriority w:val="99"/>
    <w:semiHidden/>
    <w:unhideWhenUsed/>
    <w:rsid w:val="006E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2017">
      <w:bodyDiv w:val="1"/>
      <w:marLeft w:val="0"/>
      <w:marRight w:val="0"/>
      <w:marTop w:val="0"/>
      <w:marBottom w:val="0"/>
      <w:divBdr>
        <w:top w:val="none" w:sz="0" w:space="0" w:color="auto"/>
        <w:left w:val="none" w:sz="0" w:space="0" w:color="auto"/>
        <w:bottom w:val="none" w:sz="0" w:space="0" w:color="auto"/>
        <w:right w:val="none" w:sz="0" w:space="0" w:color="auto"/>
      </w:divBdr>
    </w:div>
    <w:div w:id="1236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FC08-027F-4ACC-B8B7-946C99F6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3585</Words>
  <Characters>20436</Characters>
  <Application>Microsoft Office Word</Application>
  <DocSecurity>0</DocSecurity>
  <Lines>170</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Sigve Tonstad</dc:creator>
  <cp:keywords/>
  <dc:description/>
  <cp:lastModifiedBy>Sigve Tonstad</cp:lastModifiedBy>
  <cp:revision>6</cp:revision>
  <cp:lastPrinted>2021-11-17T00:16:00Z</cp:lastPrinted>
  <dcterms:created xsi:type="dcterms:W3CDTF">2021-11-16T18:13:00Z</dcterms:created>
  <dcterms:modified xsi:type="dcterms:W3CDTF">2021-11-18T02:10:00Z</dcterms:modified>
</cp:coreProperties>
</file>